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880633" w14:textId="6636DCF7" w:rsidR="001E3ACE" w:rsidRPr="00FD196E" w:rsidRDefault="00740B96" w:rsidP="06F4234C">
      <w:pPr>
        <w:pStyle w:val="Title"/>
      </w:pPr>
      <w:r>
        <w:t>CA</w:t>
      </w:r>
      <w:r w:rsidR="008B558B">
        <w:t>C RESOLUTION NO.</w:t>
      </w:r>
      <w:r w:rsidR="00B65F0B">
        <w:t xml:space="preserve"> 2</w:t>
      </w:r>
      <w:r w:rsidR="2623343B">
        <w:t>02</w:t>
      </w:r>
      <w:r w:rsidR="004E1570">
        <w:t>6</w:t>
      </w:r>
      <w:r w:rsidR="00186688">
        <w:t>-##</w:t>
      </w:r>
    </w:p>
    <w:p w14:paraId="672A6659" w14:textId="77777777" w:rsidR="001E3ACE" w:rsidRPr="00FD196E" w:rsidRDefault="001E3ACE" w:rsidP="06F4234C">
      <w:pPr>
        <w:jc w:val="both"/>
        <w:rPr>
          <w:b/>
          <w:bCs/>
        </w:rPr>
      </w:pPr>
    </w:p>
    <w:p w14:paraId="0A37501D" w14:textId="5696CD53" w:rsidR="001E3ACE" w:rsidRDefault="00413BFF" w:rsidP="06F4234C">
      <w:pPr>
        <w:jc w:val="both"/>
        <w:rPr>
          <w:b/>
          <w:bCs/>
          <w:spacing w:val="-6"/>
        </w:rPr>
      </w:pPr>
      <w:r w:rsidRPr="00413BFF">
        <w:rPr>
          <w:b/>
          <w:bCs/>
          <w:spacing w:val="-6"/>
        </w:rPr>
        <w:t xml:space="preserve">A RESOLUTION OF THE CULTURAL ARTS COMMISSION OF THE CITY OF POMONA, CALIFORNIA APPROVING MURAL PERMIT (MURAL-000257-2026) TO ALLOW THE INSTALLATION OF A PAINTED MURAL BY ARTIST </w:t>
      </w:r>
      <w:r>
        <w:rPr>
          <w:b/>
          <w:bCs/>
          <w:spacing w:val="-6"/>
        </w:rPr>
        <w:t>JOSEPH WALSH, ALSO KNOWN AS JOE DED,</w:t>
      </w:r>
      <w:r w:rsidRPr="00413BFF">
        <w:rPr>
          <w:b/>
          <w:bCs/>
          <w:spacing w:val="-6"/>
        </w:rPr>
        <w:t xml:space="preserve"> AT A PROPERTY LOCATED AT 395 </w:t>
      </w:r>
      <w:r w:rsidR="006008A4" w:rsidRPr="00413BFF">
        <w:rPr>
          <w:b/>
          <w:bCs/>
          <w:spacing w:val="-6"/>
        </w:rPr>
        <w:t xml:space="preserve">S. THOMAS ST., </w:t>
      </w:r>
      <w:r w:rsidRPr="00413BFF">
        <w:rPr>
          <w:b/>
          <w:bCs/>
          <w:spacing w:val="-6"/>
        </w:rPr>
        <w:t>ASSESSOR’S PARCEL NUMBER 8341-005-011</w:t>
      </w:r>
    </w:p>
    <w:p w14:paraId="6AF083D2" w14:textId="77777777" w:rsidR="00413BFF" w:rsidRPr="006008A4" w:rsidRDefault="00413BFF" w:rsidP="06F4234C">
      <w:pPr>
        <w:jc w:val="both"/>
        <w:rPr>
          <w:szCs w:val="24"/>
        </w:rPr>
      </w:pPr>
    </w:p>
    <w:p w14:paraId="35B6D4AB" w14:textId="355D9B26" w:rsidR="00413BFF" w:rsidRPr="006008A4" w:rsidRDefault="001E3ACE" w:rsidP="00413BFF">
      <w:pPr>
        <w:jc w:val="both"/>
        <w:rPr>
          <w:szCs w:val="24"/>
        </w:rPr>
      </w:pPr>
      <w:r w:rsidRPr="006008A4">
        <w:rPr>
          <w:szCs w:val="24"/>
        </w:rPr>
        <w:tab/>
      </w:r>
      <w:r w:rsidR="00413BFF" w:rsidRPr="006008A4">
        <w:rPr>
          <w:b/>
          <w:bCs/>
          <w:szCs w:val="24"/>
        </w:rPr>
        <w:t>WHEREAS</w:t>
      </w:r>
      <w:r w:rsidR="00413BFF" w:rsidRPr="006008A4">
        <w:rPr>
          <w:szCs w:val="24"/>
        </w:rPr>
        <w:t xml:space="preserve">, the applicant, </w:t>
      </w:r>
      <w:r w:rsidR="006008A4" w:rsidRPr="006008A4">
        <w:rPr>
          <w:szCs w:val="24"/>
        </w:rPr>
        <w:t>John Peña</w:t>
      </w:r>
      <w:r w:rsidR="00413BFF" w:rsidRPr="006008A4">
        <w:rPr>
          <w:szCs w:val="24"/>
        </w:rPr>
        <w:t>, has submitted an application for a Mural Permit (MURAL 000</w:t>
      </w:r>
      <w:r w:rsidR="006008A4" w:rsidRPr="006008A4">
        <w:rPr>
          <w:szCs w:val="24"/>
        </w:rPr>
        <w:t>257</w:t>
      </w:r>
      <w:r w:rsidR="00413BFF" w:rsidRPr="006008A4">
        <w:rPr>
          <w:szCs w:val="24"/>
        </w:rPr>
        <w:t xml:space="preserve">-2026) to allow the installation of a painted mural by artist </w:t>
      </w:r>
      <w:r w:rsidR="006008A4" w:rsidRPr="006008A4">
        <w:rPr>
          <w:szCs w:val="24"/>
        </w:rPr>
        <w:t>Joseph Walsh, also known as Joe Ded,</w:t>
      </w:r>
      <w:r w:rsidR="00413BFF" w:rsidRPr="006008A4">
        <w:rPr>
          <w:szCs w:val="24"/>
        </w:rPr>
        <w:t xml:space="preserve"> at a property located at </w:t>
      </w:r>
      <w:r w:rsidR="006008A4" w:rsidRPr="006008A4">
        <w:rPr>
          <w:szCs w:val="24"/>
        </w:rPr>
        <w:t xml:space="preserve">395 South Thomas Street, </w:t>
      </w:r>
      <w:r w:rsidR="00413BFF" w:rsidRPr="006008A4">
        <w:rPr>
          <w:szCs w:val="24"/>
        </w:rPr>
        <w:t>Assessor’s Parcel Number 8341-00</w:t>
      </w:r>
      <w:r w:rsidR="006008A4" w:rsidRPr="006008A4">
        <w:rPr>
          <w:szCs w:val="24"/>
        </w:rPr>
        <w:t>5</w:t>
      </w:r>
      <w:r w:rsidR="00413BFF" w:rsidRPr="006008A4">
        <w:rPr>
          <w:szCs w:val="24"/>
        </w:rPr>
        <w:t>-01</w:t>
      </w:r>
      <w:r w:rsidR="006008A4" w:rsidRPr="006008A4">
        <w:rPr>
          <w:szCs w:val="24"/>
        </w:rPr>
        <w:t>1</w:t>
      </w:r>
      <w:r w:rsidR="00413BFF" w:rsidRPr="006008A4">
        <w:rPr>
          <w:szCs w:val="24"/>
        </w:rPr>
        <w:t xml:space="preserve">; </w:t>
      </w:r>
    </w:p>
    <w:p w14:paraId="6BBFC8F6" w14:textId="77777777" w:rsidR="00413BFF" w:rsidRPr="006008A4" w:rsidRDefault="00413BFF" w:rsidP="00413BFF">
      <w:pPr>
        <w:jc w:val="both"/>
        <w:rPr>
          <w:szCs w:val="24"/>
        </w:rPr>
      </w:pPr>
    </w:p>
    <w:p w14:paraId="42096370" w14:textId="0BD2BAB9" w:rsidR="00413BFF" w:rsidRPr="006008A4" w:rsidRDefault="00413BFF" w:rsidP="00413BFF">
      <w:pPr>
        <w:ind w:firstLine="720"/>
        <w:jc w:val="both"/>
        <w:rPr>
          <w:szCs w:val="24"/>
        </w:rPr>
      </w:pPr>
      <w:r w:rsidRPr="006008A4">
        <w:rPr>
          <w:b/>
          <w:bCs/>
          <w:szCs w:val="24"/>
        </w:rPr>
        <w:t>WHEREAS</w:t>
      </w:r>
      <w:r w:rsidRPr="006008A4">
        <w:rPr>
          <w:szCs w:val="24"/>
        </w:rPr>
        <w:t xml:space="preserve">, the proposed mural will be located on </w:t>
      </w:r>
      <w:r w:rsidR="006008A4" w:rsidRPr="006008A4">
        <w:rPr>
          <w:szCs w:val="24"/>
        </w:rPr>
        <w:t>on the north, west, and south facing fencing on the back lot of 395 S. Thomas St.</w:t>
      </w:r>
      <w:r w:rsidRPr="006008A4">
        <w:rPr>
          <w:szCs w:val="24"/>
        </w:rPr>
        <w:t xml:space="preserve">; </w:t>
      </w:r>
    </w:p>
    <w:p w14:paraId="66EF08FB" w14:textId="77777777" w:rsidR="00413BFF" w:rsidRPr="006008A4" w:rsidRDefault="00413BFF" w:rsidP="00413BFF">
      <w:pPr>
        <w:jc w:val="both"/>
        <w:rPr>
          <w:szCs w:val="24"/>
        </w:rPr>
      </w:pPr>
    </w:p>
    <w:p w14:paraId="7D3885D1" w14:textId="59748A6B" w:rsidR="00413BFF" w:rsidRPr="006008A4" w:rsidRDefault="00413BFF" w:rsidP="00413BFF">
      <w:pPr>
        <w:ind w:firstLine="720"/>
        <w:jc w:val="both"/>
        <w:rPr>
          <w:szCs w:val="24"/>
        </w:rPr>
      </w:pPr>
      <w:r w:rsidRPr="00186688">
        <w:rPr>
          <w:b/>
          <w:bCs/>
          <w:szCs w:val="24"/>
        </w:rPr>
        <w:t>WHEREAS</w:t>
      </w:r>
      <w:r w:rsidRPr="00186688">
        <w:rPr>
          <w:szCs w:val="24"/>
        </w:rPr>
        <w:t>, as the formal independent Advisory Committee of the Cultural Arts Commission was dissolved, Section 132.1-2 of the Pomona Zoning Ordinance is not applicable to this application;</w:t>
      </w:r>
      <w:r w:rsidRPr="006008A4">
        <w:rPr>
          <w:szCs w:val="24"/>
        </w:rPr>
        <w:t xml:space="preserve"> </w:t>
      </w:r>
    </w:p>
    <w:p w14:paraId="3D71318A" w14:textId="77777777" w:rsidR="00413BFF" w:rsidRPr="006008A4" w:rsidRDefault="00413BFF" w:rsidP="00413BFF">
      <w:pPr>
        <w:ind w:firstLine="720"/>
        <w:jc w:val="both"/>
        <w:rPr>
          <w:szCs w:val="24"/>
        </w:rPr>
      </w:pPr>
    </w:p>
    <w:p w14:paraId="7C72A3B9" w14:textId="44891E14" w:rsidR="00413BFF" w:rsidRPr="006008A4" w:rsidRDefault="00413BFF" w:rsidP="00413BFF">
      <w:pPr>
        <w:ind w:firstLine="720"/>
        <w:jc w:val="both"/>
        <w:rPr>
          <w:szCs w:val="24"/>
        </w:rPr>
      </w:pPr>
      <w:r w:rsidRPr="006008A4">
        <w:rPr>
          <w:b/>
          <w:bCs/>
          <w:szCs w:val="24"/>
        </w:rPr>
        <w:t>WHEREAS</w:t>
      </w:r>
      <w:r w:rsidRPr="006008A4">
        <w:rPr>
          <w:szCs w:val="24"/>
        </w:rPr>
        <w:t xml:space="preserve">, the Cultural Arts Commission of the City of Pomona has, after giving notice thereof as required by law, held a public hearing on </w:t>
      </w:r>
      <w:r w:rsidR="006008A4" w:rsidRPr="006008A4">
        <w:rPr>
          <w:szCs w:val="24"/>
        </w:rPr>
        <w:t>July</w:t>
      </w:r>
      <w:r w:rsidRPr="006008A4">
        <w:rPr>
          <w:szCs w:val="24"/>
        </w:rPr>
        <w:t xml:space="preserve"> 2</w:t>
      </w:r>
      <w:r w:rsidR="006008A4" w:rsidRPr="006008A4">
        <w:rPr>
          <w:szCs w:val="24"/>
        </w:rPr>
        <w:t>7</w:t>
      </w:r>
      <w:r w:rsidRPr="006008A4">
        <w:rPr>
          <w:szCs w:val="24"/>
        </w:rPr>
        <w:t>, 2026 concerning the requested Mural Permit (MURAL 0000</w:t>
      </w:r>
      <w:r w:rsidR="006008A4" w:rsidRPr="006008A4">
        <w:rPr>
          <w:szCs w:val="24"/>
        </w:rPr>
        <w:t>257</w:t>
      </w:r>
      <w:r w:rsidRPr="006008A4">
        <w:rPr>
          <w:szCs w:val="24"/>
        </w:rPr>
        <w:t xml:space="preserve">-2026); and </w:t>
      </w:r>
    </w:p>
    <w:p w14:paraId="4FF2150F" w14:textId="77777777" w:rsidR="00413BFF" w:rsidRPr="006008A4" w:rsidRDefault="00413BFF" w:rsidP="00413BFF">
      <w:pPr>
        <w:jc w:val="both"/>
        <w:rPr>
          <w:szCs w:val="24"/>
        </w:rPr>
      </w:pPr>
    </w:p>
    <w:p w14:paraId="54FFF9B3" w14:textId="3A865EDD" w:rsidR="00413BFF" w:rsidRPr="006008A4" w:rsidRDefault="00413BFF" w:rsidP="00413BFF">
      <w:pPr>
        <w:ind w:firstLine="720"/>
        <w:jc w:val="both"/>
        <w:rPr>
          <w:szCs w:val="24"/>
        </w:rPr>
      </w:pPr>
      <w:r w:rsidRPr="006008A4">
        <w:rPr>
          <w:b/>
          <w:bCs/>
          <w:szCs w:val="24"/>
        </w:rPr>
        <w:t>WHEREAS</w:t>
      </w:r>
      <w:r w:rsidRPr="006008A4">
        <w:rPr>
          <w:szCs w:val="24"/>
        </w:rPr>
        <w:t xml:space="preserve">, the Cultural Arts Commission has carefully considered all pertinent testimony and the staff report offered in the case as presented at the public hearing. </w:t>
      </w:r>
    </w:p>
    <w:p w14:paraId="55C3C73A" w14:textId="77777777" w:rsidR="00413BFF" w:rsidRPr="006008A4" w:rsidRDefault="00413BFF" w:rsidP="00413BFF">
      <w:pPr>
        <w:jc w:val="both"/>
        <w:rPr>
          <w:szCs w:val="24"/>
        </w:rPr>
      </w:pPr>
    </w:p>
    <w:p w14:paraId="7B1B2DDA" w14:textId="151EB2F3" w:rsidR="00413BFF" w:rsidRPr="006008A4" w:rsidRDefault="00413BFF" w:rsidP="00413BFF">
      <w:pPr>
        <w:ind w:firstLine="720"/>
        <w:jc w:val="both"/>
        <w:rPr>
          <w:szCs w:val="24"/>
        </w:rPr>
      </w:pPr>
      <w:r w:rsidRPr="006008A4">
        <w:rPr>
          <w:b/>
          <w:bCs/>
          <w:szCs w:val="24"/>
        </w:rPr>
        <w:t>NOW, THEREFORE, BE IT HEREBY RESOLVED</w:t>
      </w:r>
      <w:r w:rsidRPr="006008A4">
        <w:rPr>
          <w:szCs w:val="24"/>
        </w:rPr>
        <w:t xml:space="preserve"> by the Cultural Arts Commission of the City of Pomona, California: </w:t>
      </w:r>
    </w:p>
    <w:p w14:paraId="0117FB2E" w14:textId="77777777" w:rsidR="00413BFF" w:rsidRPr="006008A4" w:rsidRDefault="00413BFF" w:rsidP="00413BFF">
      <w:pPr>
        <w:jc w:val="both"/>
        <w:rPr>
          <w:szCs w:val="24"/>
        </w:rPr>
      </w:pPr>
    </w:p>
    <w:p w14:paraId="5CBAFEA0" w14:textId="06F58F1A" w:rsidR="00413BFF" w:rsidRPr="006008A4" w:rsidRDefault="00413BFF" w:rsidP="00413BFF">
      <w:pPr>
        <w:ind w:firstLine="720"/>
        <w:jc w:val="both"/>
        <w:rPr>
          <w:szCs w:val="24"/>
        </w:rPr>
      </w:pPr>
      <w:r w:rsidRPr="006008A4">
        <w:rPr>
          <w:b/>
          <w:bCs/>
          <w:szCs w:val="24"/>
          <w:u w:val="single"/>
        </w:rPr>
        <w:t>SECTION 1</w:t>
      </w:r>
      <w:r w:rsidRPr="006008A4">
        <w:rPr>
          <w:szCs w:val="24"/>
        </w:rPr>
        <w:t xml:space="preserve">. Pursuant to the provisions of the California Environmental Quality Act (CEQA-Pubic Resources Code, Section 21084 et. Seq.), the guidelines include a list of classes of projects which have been determined not to have a significant effect on the </w:t>
      </w:r>
      <w:r w:rsidR="006008A4" w:rsidRPr="006008A4">
        <w:rPr>
          <w:szCs w:val="24"/>
        </w:rPr>
        <w:t>environment,</w:t>
      </w:r>
      <w:r w:rsidRPr="006008A4">
        <w:rPr>
          <w:szCs w:val="24"/>
        </w:rPr>
        <w:t xml:space="preserve"> and which shall, therefore, be exempt from the provisions of CEQA.  In compliance with Article 19, Section 15301, (Class 1 – Existing Facilities), the proposed project described above hereby meets the guidelines for a Categorical Exemption.  Therefore, no further environmental review is required. </w:t>
      </w:r>
    </w:p>
    <w:p w14:paraId="2CC326AF" w14:textId="77777777" w:rsidR="00413BFF" w:rsidRPr="006008A4" w:rsidRDefault="00413BFF" w:rsidP="00413BFF">
      <w:pPr>
        <w:ind w:firstLine="720"/>
        <w:jc w:val="both"/>
        <w:rPr>
          <w:szCs w:val="24"/>
        </w:rPr>
      </w:pPr>
    </w:p>
    <w:p w14:paraId="0CC738D7" w14:textId="100BB8F4" w:rsidR="00413BFF" w:rsidRPr="006008A4" w:rsidRDefault="00413BFF" w:rsidP="00413BFF">
      <w:pPr>
        <w:ind w:firstLine="720"/>
        <w:jc w:val="both"/>
        <w:rPr>
          <w:szCs w:val="24"/>
        </w:rPr>
      </w:pPr>
      <w:r w:rsidRPr="006008A4">
        <w:rPr>
          <w:b/>
          <w:bCs/>
          <w:szCs w:val="24"/>
          <w:u w:val="single"/>
        </w:rPr>
        <w:t>SECTION 2.</w:t>
      </w:r>
      <w:r w:rsidRPr="006008A4">
        <w:rPr>
          <w:szCs w:val="24"/>
        </w:rPr>
        <w:t xml:space="preserve">   If any part, provision, or section of this resolution is determined by a court or other legal authority with jurisdiction over the subject matter of this resolution to be unenforceable or invalid, the remainder of the entirety of this resolution shall not be affected and shall continue in full force and effect.  To this end, the provisions of this resolution are severable. </w:t>
      </w:r>
    </w:p>
    <w:p w14:paraId="55AB5529" w14:textId="77777777" w:rsidR="00413BFF" w:rsidRPr="006008A4" w:rsidRDefault="00413BFF" w:rsidP="00413BFF">
      <w:pPr>
        <w:ind w:firstLine="720"/>
        <w:jc w:val="both"/>
        <w:rPr>
          <w:szCs w:val="24"/>
        </w:rPr>
      </w:pPr>
    </w:p>
    <w:p w14:paraId="61CDCEAD" w14:textId="55AFD5D6" w:rsidR="007A5066" w:rsidRPr="006008A4" w:rsidRDefault="00413BFF" w:rsidP="00413BFF">
      <w:pPr>
        <w:ind w:firstLine="720"/>
        <w:jc w:val="both"/>
        <w:rPr>
          <w:szCs w:val="24"/>
        </w:rPr>
      </w:pPr>
      <w:r w:rsidRPr="006008A4">
        <w:rPr>
          <w:b/>
          <w:bCs/>
          <w:szCs w:val="24"/>
          <w:u w:val="single"/>
        </w:rPr>
        <w:t>SECTION 3.</w:t>
      </w:r>
      <w:r w:rsidRPr="006008A4">
        <w:rPr>
          <w:szCs w:val="24"/>
        </w:rPr>
        <w:t xml:space="preserve">  Based upon careful consideration of all pertinent testimony and the staff report offered in the case as presented at the public hearing, the Cultural Art Commission finds that:  </w:t>
      </w:r>
    </w:p>
    <w:p w14:paraId="6BB9E253" w14:textId="77777777" w:rsidR="008D3DFA" w:rsidRPr="006008A4" w:rsidRDefault="008D3DFA" w:rsidP="003B3F70">
      <w:pPr>
        <w:tabs>
          <w:tab w:val="left" w:pos="720"/>
          <w:tab w:val="left" w:pos="1440"/>
          <w:tab w:val="left" w:pos="2160"/>
          <w:tab w:val="left" w:pos="2880"/>
        </w:tabs>
        <w:rPr>
          <w:szCs w:val="24"/>
        </w:rPr>
      </w:pPr>
    </w:p>
    <w:p w14:paraId="27496543" w14:textId="49482C3E" w:rsidR="006008A4" w:rsidRPr="006008A4" w:rsidRDefault="006008A4" w:rsidP="006008A4">
      <w:pPr>
        <w:pStyle w:val="ListParagraph"/>
        <w:numPr>
          <w:ilvl w:val="0"/>
          <w:numId w:val="38"/>
        </w:numPr>
        <w:tabs>
          <w:tab w:val="left" w:pos="720"/>
          <w:tab w:val="left" w:pos="1440"/>
          <w:tab w:val="left" w:pos="2160"/>
          <w:tab w:val="left" w:pos="2880"/>
        </w:tabs>
        <w:rPr>
          <w:i/>
          <w:iCs/>
          <w:sz w:val="24"/>
          <w:szCs w:val="24"/>
        </w:rPr>
      </w:pPr>
      <w:r w:rsidRPr="006008A4">
        <w:rPr>
          <w:i/>
          <w:iCs/>
          <w:sz w:val="24"/>
          <w:szCs w:val="24"/>
        </w:rPr>
        <w:lastRenderedPageBreak/>
        <w:t xml:space="preserve">The mural meets all of the Development Standards listed in Sec. 1310. E [Reserved] and is consistent with all of the Guidelines listed in Sec. 1320.G. Guidelines for Original Artwork Murals </w:t>
      </w:r>
    </w:p>
    <w:p w14:paraId="478DAB12" w14:textId="77777777" w:rsidR="006008A4" w:rsidRPr="006008A4" w:rsidRDefault="006008A4" w:rsidP="006008A4">
      <w:pPr>
        <w:tabs>
          <w:tab w:val="left" w:pos="720"/>
          <w:tab w:val="left" w:pos="1440"/>
          <w:tab w:val="left" w:pos="2160"/>
          <w:tab w:val="left" w:pos="2880"/>
        </w:tabs>
        <w:rPr>
          <w:szCs w:val="24"/>
        </w:rPr>
      </w:pPr>
    </w:p>
    <w:p w14:paraId="0C20ED52" w14:textId="45BE77A8" w:rsidR="006008A4" w:rsidRPr="006008A4" w:rsidRDefault="006008A4" w:rsidP="006008A4">
      <w:pPr>
        <w:pStyle w:val="ListParagraph"/>
        <w:tabs>
          <w:tab w:val="left" w:pos="720"/>
          <w:tab w:val="left" w:pos="1440"/>
          <w:tab w:val="left" w:pos="2160"/>
          <w:tab w:val="left" w:pos="2880"/>
        </w:tabs>
        <w:rPr>
          <w:sz w:val="24"/>
          <w:szCs w:val="24"/>
        </w:rPr>
      </w:pPr>
      <w:r w:rsidRPr="006008A4">
        <w:rPr>
          <w:sz w:val="24"/>
          <w:szCs w:val="24"/>
        </w:rPr>
        <w:t xml:space="preserve">The proposed original artwork meets the standards set forth in the Pomona Zoning Ordinance as it demonstrated high aesthetic qualities in the use of paint that is durable, originality in that the work is not a replica or duplicative of other original artworks in the neighborhood, and artistic excellence in that the artist is a qualified professional with a portfolio of past work, and is of an appropriate scale, material, form, content and value relative to the immediate social and physical environment as it enhances a secondary façade of an existing building, is painted to be durable, permanent, and protected from vandalism with anti-graffiti coating measures, does not possess any unsafe features or conditions that would negatively affect public safety, and would not be disruptive of traffic along Second Street or create an unsafe condition or distraction to motorists and pedestrians as it is plainly placed on the secondary façade of a building without any protrusions into the public right of way or interactive elements or lighting which create unique distractions along that stretch of the public street beyond the typical architectural variety of the block.  </w:t>
      </w:r>
    </w:p>
    <w:p w14:paraId="0FDFF083" w14:textId="77777777" w:rsidR="006008A4" w:rsidRPr="006008A4" w:rsidRDefault="006008A4" w:rsidP="006008A4">
      <w:pPr>
        <w:tabs>
          <w:tab w:val="left" w:pos="720"/>
          <w:tab w:val="left" w:pos="1440"/>
          <w:tab w:val="left" w:pos="2160"/>
          <w:tab w:val="left" w:pos="2880"/>
        </w:tabs>
        <w:rPr>
          <w:szCs w:val="24"/>
        </w:rPr>
      </w:pPr>
    </w:p>
    <w:p w14:paraId="3D51303B" w14:textId="3A440F7A" w:rsidR="006008A4" w:rsidRPr="006008A4" w:rsidRDefault="006008A4" w:rsidP="006008A4">
      <w:pPr>
        <w:pStyle w:val="ListParagraph"/>
        <w:numPr>
          <w:ilvl w:val="0"/>
          <w:numId w:val="38"/>
        </w:numPr>
        <w:tabs>
          <w:tab w:val="left" w:pos="720"/>
          <w:tab w:val="left" w:pos="1440"/>
          <w:tab w:val="left" w:pos="2160"/>
          <w:tab w:val="left" w:pos="2880"/>
        </w:tabs>
        <w:rPr>
          <w:i/>
          <w:iCs/>
          <w:sz w:val="24"/>
          <w:szCs w:val="24"/>
        </w:rPr>
      </w:pPr>
      <w:r w:rsidRPr="006008A4">
        <w:rPr>
          <w:i/>
          <w:iCs/>
          <w:sz w:val="24"/>
          <w:szCs w:val="24"/>
        </w:rPr>
        <w:t>The artist, or artist team, is capable of completing the work in accordance with the plans and specifications.</w:t>
      </w:r>
    </w:p>
    <w:p w14:paraId="31B8C165" w14:textId="77777777" w:rsidR="006008A4" w:rsidRPr="006008A4" w:rsidRDefault="006008A4" w:rsidP="006008A4">
      <w:pPr>
        <w:tabs>
          <w:tab w:val="left" w:pos="720"/>
          <w:tab w:val="left" w:pos="1440"/>
          <w:tab w:val="left" w:pos="2160"/>
          <w:tab w:val="left" w:pos="2880"/>
        </w:tabs>
        <w:rPr>
          <w:i/>
          <w:iCs/>
          <w:szCs w:val="24"/>
        </w:rPr>
      </w:pPr>
    </w:p>
    <w:p w14:paraId="6EB4234B" w14:textId="42F1CE14" w:rsidR="006008A4" w:rsidRPr="006008A4" w:rsidRDefault="006008A4" w:rsidP="006008A4">
      <w:pPr>
        <w:pStyle w:val="ListParagraph"/>
        <w:tabs>
          <w:tab w:val="left" w:pos="720"/>
          <w:tab w:val="left" w:pos="1440"/>
          <w:tab w:val="left" w:pos="2160"/>
          <w:tab w:val="left" w:pos="2880"/>
        </w:tabs>
        <w:rPr>
          <w:sz w:val="24"/>
          <w:szCs w:val="24"/>
        </w:rPr>
      </w:pPr>
      <w:r w:rsidRPr="006008A4">
        <w:rPr>
          <w:sz w:val="24"/>
          <w:szCs w:val="24"/>
        </w:rPr>
        <w:t xml:space="preserve">The artist, </w:t>
      </w:r>
      <w:r w:rsidR="00D96E62">
        <w:rPr>
          <w:sz w:val="24"/>
          <w:szCs w:val="24"/>
        </w:rPr>
        <w:t>Joseph Walsh, also known as Joe Ded</w:t>
      </w:r>
      <w:r w:rsidRPr="006008A4">
        <w:rPr>
          <w:sz w:val="24"/>
          <w:szCs w:val="24"/>
        </w:rPr>
        <w:t>, is qualified and capable of completing the work as proposed in the plans and specifications and has a portfolio demonstrating ability to complete similar works in a timely and professional and accurate manner.</w:t>
      </w:r>
    </w:p>
    <w:p w14:paraId="0CF0AA29" w14:textId="77777777" w:rsidR="006008A4" w:rsidRPr="006008A4" w:rsidRDefault="006008A4" w:rsidP="006008A4">
      <w:pPr>
        <w:tabs>
          <w:tab w:val="left" w:pos="720"/>
          <w:tab w:val="left" w:pos="1440"/>
          <w:tab w:val="left" w:pos="2160"/>
          <w:tab w:val="left" w:pos="2880"/>
        </w:tabs>
        <w:rPr>
          <w:i/>
          <w:iCs/>
          <w:szCs w:val="24"/>
        </w:rPr>
      </w:pPr>
    </w:p>
    <w:p w14:paraId="0FBAE89D" w14:textId="09DD191C" w:rsidR="006008A4" w:rsidRPr="006008A4" w:rsidRDefault="006008A4" w:rsidP="006008A4">
      <w:pPr>
        <w:pStyle w:val="ListParagraph"/>
        <w:numPr>
          <w:ilvl w:val="0"/>
          <w:numId w:val="38"/>
        </w:numPr>
        <w:tabs>
          <w:tab w:val="left" w:pos="720"/>
          <w:tab w:val="left" w:pos="1440"/>
          <w:tab w:val="left" w:pos="2160"/>
          <w:tab w:val="left" w:pos="2880"/>
        </w:tabs>
        <w:rPr>
          <w:i/>
          <w:iCs/>
          <w:sz w:val="24"/>
          <w:szCs w:val="24"/>
        </w:rPr>
      </w:pPr>
      <w:r w:rsidRPr="006008A4">
        <w:rPr>
          <w:i/>
          <w:iCs/>
          <w:sz w:val="24"/>
          <w:szCs w:val="24"/>
        </w:rPr>
        <w:t>The information contained in the application regarding the durability and maintenance requirements of the mural is accurate.</w:t>
      </w:r>
    </w:p>
    <w:p w14:paraId="0A4ED2F2" w14:textId="77777777" w:rsidR="006008A4" w:rsidRPr="006008A4" w:rsidRDefault="006008A4" w:rsidP="006008A4">
      <w:pPr>
        <w:tabs>
          <w:tab w:val="left" w:pos="720"/>
          <w:tab w:val="left" w:pos="1440"/>
          <w:tab w:val="left" w:pos="2160"/>
          <w:tab w:val="left" w:pos="2880"/>
        </w:tabs>
        <w:rPr>
          <w:i/>
          <w:iCs/>
          <w:szCs w:val="24"/>
        </w:rPr>
      </w:pPr>
    </w:p>
    <w:p w14:paraId="107A85F6" w14:textId="10165AB3" w:rsidR="006008A4" w:rsidRPr="006008A4" w:rsidRDefault="006008A4" w:rsidP="006008A4">
      <w:pPr>
        <w:pStyle w:val="ListParagraph"/>
        <w:tabs>
          <w:tab w:val="left" w:pos="720"/>
          <w:tab w:val="left" w:pos="1440"/>
          <w:tab w:val="left" w:pos="2160"/>
          <w:tab w:val="left" w:pos="2880"/>
        </w:tabs>
        <w:rPr>
          <w:sz w:val="24"/>
          <w:szCs w:val="24"/>
        </w:rPr>
      </w:pPr>
      <w:r w:rsidRPr="006008A4">
        <w:rPr>
          <w:sz w:val="24"/>
          <w:szCs w:val="24"/>
        </w:rPr>
        <w:t xml:space="preserve">Staff and the Cultural Arts Commission have reviewed the maintenance and specifications of the proposed artwork and have determined that it accurately depicts the proper maintenance and care of the </w:t>
      </w:r>
      <w:r w:rsidR="00D96E62" w:rsidRPr="006008A4">
        <w:rPr>
          <w:sz w:val="24"/>
          <w:szCs w:val="24"/>
        </w:rPr>
        <w:t>work and</w:t>
      </w:r>
      <w:r w:rsidRPr="006008A4">
        <w:rPr>
          <w:sz w:val="24"/>
          <w:szCs w:val="24"/>
        </w:rPr>
        <w:t xml:space="preserve"> would be coated with anti-graffiti coating to ensure longevity beyond five years.</w:t>
      </w:r>
    </w:p>
    <w:p w14:paraId="6CAE3B53" w14:textId="77777777" w:rsidR="006008A4" w:rsidRPr="006008A4" w:rsidRDefault="006008A4" w:rsidP="006008A4">
      <w:pPr>
        <w:tabs>
          <w:tab w:val="left" w:pos="720"/>
          <w:tab w:val="left" w:pos="1440"/>
          <w:tab w:val="left" w:pos="2160"/>
          <w:tab w:val="left" w:pos="2880"/>
        </w:tabs>
        <w:rPr>
          <w:i/>
          <w:iCs/>
          <w:szCs w:val="24"/>
        </w:rPr>
      </w:pPr>
    </w:p>
    <w:p w14:paraId="4771E750" w14:textId="53B35A40" w:rsidR="006008A4" w:rsidRPr="006008A4" w:rsidRDefault="006008A4" w:rsidP="006008A4">
      <w:pPr>
        <w:pStyle w:val="ListParagraph"/>
        <w:numPr>
          <w:ilvl w:val="0"/>
          <w:numId w:val="38"/>
        </w:numPr>
        <w:tabs>
          <w:tab w:val="left" w:pos="720"/>
          <w:tab w:val="left" w:pos="1440"/>
          <w:tab w:val="left" w:pos="2160"/>
          <w:tab w:val="left" w:pos="2880"/>
        </w:tabs>
        <w:rPr>
          <w:i/>
          <w:iCs/>
          <w:sz w:val="24"/>
          <w:szCs w:val="24"/>
        </w:rPr>
      </w:pPr>
      <w:r w:rsidRPr="006008A4">
        <w:rPr>
          <w:i/>
          <w:iCs/>
          <w:sz w:val="24"/>
          <w:szCs w:val="24"/>
        </w:rPr>
        <w:t>4. The proposed materials to be used and the manner of application will not require excessive maintenance and repair costs by the owner.</w:t>
      </w:r>
    </w:p>
    <w:p w14:paraId="3CBE01D8" w14:textId="77777777" w:rsidR="006008A4" w:rsidRPr="006008A4" w:rsidRDefault="006008A4" w:rsidP="006008A4">
      <w:pPr>
        <w:tabs>
          <w:tab w:val="left" w:pos="720"/>
          <w:tab w:val="left" w:pos="1440"/>
          <w:tab w:val="left" w:pos="2160"/>
          <w:tab w:val="left" w:pos="2880"/>
        </w:tabs>
        <w:rPr>
          <w:i/>
          <w:iCs/>
          <w:szCs w:val="24"/>
        </w:rPr>
      </w:pPr>
    </w:p>
    <w:p w14:paraId="1FCB53B1" w14:textId="77C3C3B2" w:rsidR="006008A4" w:rsidRPr="006008A4" w:rsidRDefault="006008A4" w:rsidP="006008A4">
      <w:pPr>
        <w:pStyle w:val="ListParagraph"/>
        <w:tabs>
          <w:tab w:val="left" w:pos="720"/>
          <w:tab w:val="left" w:pos="1440"/>
          <w:tab w:val="left" w:pos="2160"/>
          <w:tab w:val="left" w:pos="2880"/>
        </w:tabs>
        <w:rPr>
          <w:sz w:val="24"/>
          <w:szCs w:val="24"/>
        </w:rPr>
      </w:pPr>
      <w:r w:rsidRPr="006008A4">
        <w:rPr>
          <w:sz w:val="24"/>
          <w:szCs w:val="24"/>
        </w:rPr>
        <w:t>The proposed artwork would not require excessive maintenance beyond typical maintenance and repair involved with a painted mural and would have an anti-graffiti coating to ensure safe and easy cleaning and maintenance in the event of vandalism.</w:t>
      </w:r>
    </w:p>
    <w:p w14:paraId="662C7B9B" w14:textId="77777777" w:rsidR="006008A4" w:rsidRDefault="006008A4" w:rsidP="006008A4">
      <w:pPr>
        <w:tabs>
          <w:tab w:val="left" w:pos="720"/>
          <w:tab w:val="left" w:pos="1440"/>
          <w:tab w:val="left" w:pos="2160"/>
          <w:tab w:val="left" w:pos="2880"/>
        </w:tabs>
        <w:rPr>
          <w:szCs w:val="24"/>
        </w:rPr>
      </w:pPr>
    </w:p>
    <w:p w14:paraId="27A7B18E" w14:textId="3BCEBD8F" w:rsidR="006008A4" w:rsidRDefault="006008A4" w:rsidP="006008A4">
      <w:pPr>
        <w:tabs>
          <w:tab w:val="left" w:pos="720"/>
          <w:tab w:val="left" w:pos="1440"/>
          <w:tab w:val="left" w:pos="2160"/>
          <w:tab w:val="left" w:pos="2880"/>
        </w:tabs>
        <w:rPr>
          <w:szCs w:val="24"/>
        </w:rPr>
      </w:pPr>
      <w:r w:rsidRPr="006008A4">
        <w:rPr>
          <w:b/>
          <w:bCs/>
          <w:szCs w:val="24"/>
        </w:rPr>
        <w:lastRenderedPageBreak/>
        <w:tab/>
      </w:r>
      <w:r w:rsidRPr="006008A4">
        <w:rPr>
          <w:b/>
          <w:bCs/>
          <w:szCs w:val="24"/>
          <w:u w:val="single"/>
        </w:rPr>
        <w:t>SECTION 4</w:t>
      </w:r>
      <w:r w:rsidRPr="006008A4">
        <w:rPr>
          <w:szCs w:val="24"/>
        </w:rPr>
        <w:t>. The Cultural Arts Commission hereby approves Mural Permit (MURAL</w:t>
      </w:r>
      <w:r>
        <w:rPr>
          <w:szCs w:val="24"/>
        </w:rPr>
        <w:t xml:space="preserve"> </w:t>
      </w:r>
      <w:r w:rsidRPr="006008A4">
        <w:rPr>
          <w:szCs w:val="24"/>
        </w:rPr>
        <w:t>000053-2026) subject to compliance with all applicable laws and ordinances of the City:</w:t>
      </w:r>
    </w:p>
    <w:p w14:paraId="2118FF1C" w14:textId="77777777" w:rsidR="00D96E62" w:rsidRDefault="00D96E62" w:rsidP="006008A4">
      <w:pPr>
        <w:tabs>
          <w:tab w:val="left" w:pos="720"/>
          <w:tab w:val="left" w:pos="1440"/>
          <w:tab w:val="left" w:pos="2160"/>
          <w:tab w:val="left" w:pos="2880"/>
        </w:tabs>
        <w:rPr>
          <w:szCs w:val="24"/>
        </w:rPr>
      </w:pPr>
    </w:p>
    <w:p w14:paraId="47DBA38F" w14:textId="5359D2C5" w:rsidR="006008A4" w:rsidRDefault="006008A4" w:rsidP="00D96E62">
      <w:pPr>
        <w:pStyle w:val="ListParagraph"/>
        <w:numPr>
          <w:ilvl w:val="0"/>
          <w:numId w:val="39"/>
        </w:numPr>
        <w:tabs>
          <w:tab w:val="left" w:pos="720"/>
          <w:tab w:val="left" w:pos="1440"/>
          <w:tab w:val="left" w:pos="2160"/>
          <w:tab w:val="left" w:pos="2880"/>
        </w:tabs>
        <w:ind w:left="720" w:hanging="360"/>
        <w:rPr>
          <w:sz w:val="24"/>
          <w:szCs w:val="24"/>
        </w:rPr>
      </w:pPr>
      <w:r w:rsidRPr="00D96E62">
        <w:rPr>
          <w:sz w:val="24"/>
          <w:szCs w:val="24"/>
        </w:rPr>
        <w:t xml:space="preserve">The subject property shall be developed and/or used in a manner consistent with the project plans reviewed and approved by the Cultural Arts Commission on </w:t>
      </w:r>
      <w:r w:rsidR="00D96E62">
        <w:rPr>
          <w:sz w:val="24"/>
          <w:szCs w:val="24"/>
        </w:rPr>
        <w:t>July 27</w:t>
      </w:r>
      <w:r w:rsidRPr="00D96E62">
        <w:rPr>
          <w:sz w:val="24"/>
          <w:szCs w:val="24"/>
        </w:rPr>
        <w:t>, 2026. Any major modifications to the approved project plans shall be reviewed and approved by the Cultural Arts Commission as part of a modification to the approved plans.  Any minor modifications that do not affect the overall intent of the approved project, may be reviewed and approved by the Art in Public Places Program Manager.</w:t>
      </w:r>
    </w:p>
    <w:p w14:paraId="2B0019F4" w14:textId="77777777" w:rsidR="00D96E62" w:rsidRPr="00D96E62" w:rsidRDefault="00D96E62" w:rsidP="00D96E62">
      <w:pPr>
        <w:pStyle w:val="ListParagraph"/>
        <w:tabs>
          <w:tab w:val="left" w:pos="720"/>
          <w:tab w:val="left" w:pos="1440"/>
          <w:tab w:val="left" w:pos="2160"/>
          <w:tab w:val="left" w:pos="2880"/>
        </w:tabs>
        <w:rPr>
          <w:sz w:val="24"/>
          <w:szCs w:val="24"/>
        </w:rPr>
      </w:pPr>
    </w:p>
    <w:p w14:paraId="501E7C3D" w14:textId="5E7CC2AA" w:rsidR="006008A4" w:rsidRDefault="006008A4" w:rsidP="00D96E62">
      <w:pPr>
        <w:pStyle w:val="ListParagraph"/>
        <w:numPr>
          <w:ilvl w:val="0"/>
          <w:numId w:val="39"/>
        </w:numPr>
        <w:tabs>
          <w:tab w:val="left" w:pos="720"/>
          <w:tab w:val="left" w:pos="1440"/>
          <w:tab w:val="left" w:pos="2160"/>
          <w:tab w:val="left" w:pos="2880"/>
        </w:tabs>
        <w:ind w:left="720" w:hanging="360"/>
        <w:rPr>
          <w:sz w:val="24"/>
          <w:szCs w:val="24"/>
        </w:rPr>
      </w:pPr>
      <w:r w:rsidRPr="00D96E62">
        <w:rPr>
          <w:sz w:val="24"/>
          <w:szCs w:val="24"/>
        </w:rPr>
        <w:t>This approval shall lapse and become void if the privilege authorized is not utilized within one year from the date of this approval (</w:t>
      </w:r>
      <w:r w:rsidR="00D96E62">
        <w:rPr>
          <w:sz w:val="24"/>
          <w:szCs w:val="24"/>
        </w:rPr>
        <w:t>July</w:t>
      </w:r>
      <w:r w:rsidRPr="00D96E62">
        <w:rPr>
          <w:sz w:val="24"/>
          <w:szCs w:val="24"/>
        </w:rPr>
        <w:t xml:space="preserve"> 2</w:t>
      </w:r>
      <w:r w:rsidR="00D96E62">
        <w:rPr>
          <w:sz w:val="24"/>
          <w:szCs w:val="24"/>
        </w:rPr>
        <w:t>7</w:t>
      </w:r>
      <w:r w:rsidRPr="00D96E62">
        <w:rPr>
          <w:sz w:val="24"/>
          <w:szCs w:val="24"/>
        </w:rPr>
        <w:t>, 2027).  The Art in Public Places Program Manager may extend this period for one year upon receipt of an application for a Time Extension request submitted by the applicant at least thirty days before the expiration date of this approval.</w:t>
      </w:r>
    </w:p>
    <w:p w14:paraId="4D7CED2F" w14:textId="77777777" w:rsidR="00D96E62" w:rsidRPr="00D96E62" w:rsidRDefault="00D96E62" w:rsidP="00D96E62">
      <w:pPr>
        <w:tabs>
          <w:tab w:val="left" w:pos="720"/>
          <w:tab w:val="left" w:pos="1440"/>
          <w:tab w:val="left" w:pos="2160"/>
          <w:tab w:val="left" w:pos="2880"/>
        </w:tabs>
        <w:rPr>
          <w:szCs w:val="24"/>
        </w:rPr>
      </w:pPr>
    </w:p>
    <w:p w14:paraId="3C912174" w14:textId="33EEBCF8" w:rsidR="006008A4" w:rsidRDefault="006008A4" w:rsidP="00D96E62">
      <w:pPr>
        <w:pStyle w:val="ListParagraph"/>
        <w:numPr>
          <w:ilvl w:val="0"/>
          <w:numId w:val="39"/>
        </w:numPr>
        <w:tabs>
          <w:tab w:val="left" w:pos="720"/>
          <w:tab w:val="left" w:pos="1440"/>
          <w:tab w:val="left" w:pos="2160"/>
          <w:tab w:val="left" w:pos="2880"/>
        </w:tabs>
        <w:ind w:left="720" w:hanging="360"/>
        <w:rPr>
          <w:sz w:val="24"/>
          <w:szCs w:val="24"/>
        </w:rPr>
      </w:pPr>
      <w:r w:rsidRPr="00D96E62">
        <w:rPr>
          <w:sz w:val="24"/>
          <w:szCs w:val="24"/>
        </w:rPr>
        <w:t xml:space="preserve">The project is subject to a </w:t>
      </w:r>
      <w:r w:rsidR="00D96E62" w:rsidRPr="00D96E62">
        <w:rPr>
          <w:sz w:val="24"/>
          <w:szCs w:val="24"/>
        </w:rPr>
        <w:t>twenty-day</w:t>
      </w:r>
      <w:r w:rsidRPr="00D96E62">
        <w:rPr>
          <w:sz w:val="24"/>
          <w:szCs w:val="24"/>
        </w:rPr>
        <w:t xml:space="preserve"> appeal period. Written appeals may be filed by the applicant with the City Clerk within twenty days of the decision of the Commission.  The City Council shall only review applications that have been denied by the Commission.</w:t>
      </w:r>
    </w:p>
    <w:p w14:paraId="65B53EDE" w14:textId="77777777" w:rsidR="00D96E62" w:rsidRPr="00D96E62" w:rsidRDefault="00D96E62" w:rsidP="00D96E62">
      <w:pPr>
        <w:tabs>
          <w:tab w:val="left" w:pos="720"/>
          <w:tab w:val="left" w:pos="1440"/>
          <w:tab w:val="left" w:pos="2160"/>
          <w:tab w:val="left" w:pos="2880"/>
        </w:tabs>
        <w:rPr>
          <w:szCs w:val="24"/>
        </w:rPr>
      </w:pPr>
    </w:p>
    <w:p w14:paraId="26BD2B32" w14:textId="7E9E1FB7" w:rsidR="006008A4" w:rsidRDefault="006008A4" w:rsidP="00D96E62">
      <w:pPr>
        <w:pStyle w:val="ListParagraph"/>
        <w:numPr>
          <w:ilvl w:val="0"/>
          <w:numId w:val="39"/>
        </w:numPr>
        <w:tabs>
          <w:tab w:val="left" w:pos="720"/>
          <w:tab w:val="left" w:pos="1440"/>
          <w:tab w:val="left" w:pos="2160"/>
          <w:tab w:val="left" w:pos="2880"/>
        </w:tabs>
        <w:ind w:left="720" w:hanging="360"/>
        <w:rPr>
          <w:sz w:val="24"/>
          <w:szCs w:val="24"/>
        </w:rPr>
      </w:pPr>
      <w:r w:rsidRPr="00D96E62">
        <w:rPr>
          <w:sz w:val="24"/>
          <w:szCs w:val="24"/>
        </w:rPr>
        <w:t>The applicant shall indemnify, protect, defend, and hold harmless, the City, and/or any of its officials, officers, employees, agents, departments, agencies, and instrumentalities thereof, from any and all claims, demands, law suits, writs of mandamus, and other actions and proceedings (whether legal, equitable, declaratory, administrative or adjudicatory in nature), and alternative dispute resolutions procedures (including, but not limited to arbitrations, mediations, and other such procedures), (collectively "Actions"), brought against the City, and/or any of its officials, officers, employees, agents, departments, agencies, and instrumentalities thereof, that challenge, attack, or seek to modify, set aside, void, or annul, the any action of, or any permit or approval issued by, the City and/or any of its officials, officers, employees, agents, departments, agencies, and instrumentalities thereof (including actions approved by the voters of the City), for or concerning the project, whether such Actions are brought under the California Environmental Quality Act, the Planning and Zoning Law, the Subdivisions Map Act, Code of Civil Procedure Section 1085 or 1094.5, or any other state, federal, or local statute, law, ordinance, rule, regulation, or any decision of a court of competent jurisdiction. It is expressly agreed that the City shall have the right to approve, which approval will not be unreasonably withheld, the legal counsel providing the City's defense, and that applicant shall reimburse City for any costs and expenses directly and necessarily incurred by the City in the course of the defense. City shall promptly notify the applicant of any Action brought and City shall cooperate with applicant in the defense of the Action.</w:t>
      </w:r>
    </w:p>
    <w:p w14:paraId="4487DE36" w14:textId="77777777" w:rsidR="00D96E62" w:rsidRPr="00D96E62" w:rsidRDefault="00D96E62" w:rsidP="00D96E62">
      <w:pPr>
        <w:tabs>
          <w:tab w:val="left" w:pos="720"/>
          <w:tab w:val="left" w:pos="1440"/>
          <w:tab w:val="left" w:pos="2160"/>
          <w:tab w:val="left" w:pos="2880"/>
        </w:tabs>
        <w:ind w:left="360"/>
        <w:rPr>
          <w:szCs w:val="24"/>
        </w:rPr>
      </w:pPr>
    </w:p>
    <w:p w14:paraId="7484783E" w14:textId="09885307" w:rsidR="006008A4" w:rsidRPr="00D96E62" w:rsidRDefault="006008A4" w:rsidP="00D96E62">
      <w:pPr>
        <w:pStyle w:val="ListParagraph"/>
        <w:numPr>
          <w:ilvl w:val="0"/>
          <w:numId w:val="39"/>
        </w:numPr>
        <w:tabs>
          <w:tab w:val="left" w:pos="720"/>
          <w:tab w:val="left" w:pos="1440"/>
          <w:tab w:val="left" w:pos="2160"/>
          <w:tab w:val="left" w:pos="2880"/>
        </w:tabs>
        <w:ind w:left="720" w:hanging="360"/>
        <w:rPr>
          <w:sz w:val="24"/>
          <w:szCs w:val="24"/>
        </w:rPr>
      </w:pPr>
      <w:r w:rsidRPr="00D96E62">
        <w:rPr>
          <w:sz w:val="24"/>
          <w:szCs w:val="24"/>
        </w:rPr>
        <w:t>In case of a violation of any of the conditions of approval and/or City law, the applicant will be issued a Notice of Correction.  If said violation is not remedied within a reasonable period of time and/or a subsequent violations of the conditions of approval and/or City law occurs within ninety (90) days of any Notice of Correction, the applicant shall be held responsible to reimburse the City for all staff time directly attributable to enforcement of the conditions of approval and/or City law.</w:t>
      </w:r>
    </w:p>
    <w:p w14:paraId="3FFBD7C0" w14:textId="77777777" w:rsidR="006008A4" w:rsidRPr="00D96E62" w:rsidRDefault="006008A4" w:rsidP="00D96E62">
      <w:pPr>
        <w:tabs>
          <w:tab w:val="left" w:pos="720"/>
          <w:tab w:val="left" w:pos="1440"/>
          <w:tab w:val="left" w:pos="2160"/>
          <w:tab w:val="left" w:pos="2880"/>
        </w:tabs>
        <w:ind w:left="720" w:hanging="360"/>
        <w:rPr>
          <w:szCs w:val="24"/>
        </w:rPr>
      </w:pPr>
    </w:p>
    <w:p w14:paraId="65C655D1" w14:textId="4BC8B651" w:rsidR="006008A4" w:rsidRDefault="006008A4" w:rsidP="00D96E62">
      <w:pPr>
        <w:pStyle w:val="ListParagraph"/>
        <w:numPr>
          <w:ilvl w:val="0"/>
          <w:numId w:val="39"/>
        </w:numPr>
        <w:tabs>
          <w:tab w:val="left" w:pos="720"/>
          <w:tab w:val="left" w:pos="1440"/>
          <w:tab w:val="left" w:pos="2160"/>
          <w:tab w:val="left" w:pos="2880"/>
        </w:tabs>
        <w:ind w:left="720" w:hanging="360"/>
        <w:rPr>
          <w:sz w:val="24"/>
          <w:szCs w:val="24"/>
        </w:rPr>
      </w:pPr>
      <w:r w:rsidRPr="00D96E62">
        <w:rPr>
          <w:sz w:val="24"/>
          <w:szCs w:val="24"/>
        </w:rPr>
        <w:t>The mural shall remain in place without alteration for a minimum of five years from the date the mural is completed.  The applicant shall certify in the permit application that the applicant agrees to maintain the mural in place for a minimum period of five years without alterations.</w:t>
      </w:r>
    </w:p>
    <w:p w14:paraId="47DA02DC" w14:textId="77777777" w:rsidR="00D96E62" w:rsidRPr="00D96E62" w:rsidRDefault="00D96E62" w:rsidP="00D96E62">
      <w:pPr>
        <w:tabs>
          <w:tab w:val="left" w:pos="720"/>
          <w:tab w:val="left" w:pos="1440"/>
          <w:tab w:val="left" w:pos="2160"/>
          <w:tab w:val="left" w:pos="2880"/>
        </w:tabs>
        <w:rPr>
          <w:szCs w:val="24"/>
        </w:rPr>
      </w:pPr>
    </w:p>
    <w:p w14:paraId="04D7323C" w14:textId="34752F30" w:rsidR="006008A4" w:rsidRDefault="006008A4" w:rsidP="00D96E62">
      <w:pPr>
        <w:pStyle w:val="ListParagraph"/>
        <w:numPr>
          <w:ilvl w:val="0"/>
          <w:numId w:val="39"/>
        </w:numPr>
        <w:tabs>
          <w:tab w:val="left" w:pos="720"/>
          <w:tab w:val="left" w:pos="1440"/>
          <w:tab w:val="left" w:pos="2160"/>
          <w:tab w:val="left" w:pos="2880"/>
        </w:tabs>
        <w:ind w:left="720" w:hanging="360"/>
        <w:rPr>
          <w:sz w:val="24"/>
          <w:szCs w:val="24"/>
        </w:rPr>
      </w:pPr>
      <w:r w:rsidRPr="00D96E62">
        <w:rPr>
          <w:sz w:val="24"/>
          <w:szCs w:val="24"/>
        </w:rPr>
        <w:t>The mural shall not extend more than six inches from the plane of the wall to which it is attached.</w:t>
      </w:r>
    </w:p>
    <w:p w14:paraId="171801F1" w14:textId="77777777" w:rsidR="00D96E62" w:rsidRPr="00D96E62" w:rsidRDefault="00D96E62" w:rsidP="00D96E62">
      <w:pPr>
        <w:tabs>
          <w:tab w:val="left" w:pos="720"/>
          <w:tab w:val="left" w:pos="1440"/>
          <w:tab w:val="left" w:pos="2160"/>
          <w:tab w:val="left" w:pos="2880"/>
        </w:tabs>
        <w:rPr>
          <w:szCs w:val="24"/>
        </w:rPr>
      </w:pPr>
    </w:p>
    <w:p w14:paraId="4EAECC36" w14:textId="641478DC" w:rsidR="006008A4" w:rsidRDefault="006008A4" w:rsidP="00D96E62">
      <w:pPr>
        <w:pStyle w:val="ListParagraph"/>
        <w:numPr>
          <w:ilvl w:val="0"/>
          <w:numId w:val="39"/>
        </w:numPr>
        <w:tabs>
          <w:tab w:val="left" w:pos="720"/>
          <w:tab w:val="left" w:pos="1440"/>
          <w:tab w:val="left" w:pos="2160"/>
          <w:tab w:val="left" w:pos="2880"/>
        </w:tabs>
        <w:ind w:left="720" w:hanging="360"/>
        <w:rPr>
          <w:sz w:val="24"/>
          <w:szCs w:val="24"/>
        </w:rPr>
      </w:pPr>
      <w:r w:rsidRPr="00D96E62">
        <w:rPr>
          <w:sz w:val="24"/>
          <w:szCs w:val="24"/>
        </w:rPr>
        <w:t>The applicant is responsible for ensuring that a permitted Original Artwork Mural is maintained in good condition and fully repaired in the case of vandalism or accidental destruction.</w:t>
      </w:r>
    </w:p>
    <w:p w14:paraId="410FAB25" w14:textId="77777777" w:rsidR="00D96E62" w:rsidRPr="00D96E62" w:rsidRDefault="00D96E62" w:rsidP="00D96E62">
      <w:pPr>
        <w:tabs>
          <w:tab w:val="left" w:pos="720"/>
          <w:tab w:val="left" w:pos="1440"/>
          <w:tab w:val="left" w:pos="2160"/>
          <w:tab w:val="left" w:pos="2880"/>
        </w:tabs>
        <w:rPr>
          <w:szCs w:val="24"/>
        </w:rPr>
      </w:pPr>
    </w:p>
    <w:p w14:paraId="22DD1819" w14:textId="619E1D1C" w:rsidR="006008A4" w:rsidRDefault="006008A4" w:rsidP="00D96E62">
      <w:pPr>
        <w:pStyle w:val="ListParagraph"/>
        <w:numPr>
          <w:ilvl w:val="0"/>
          <w:numId w:val="39"/>
        </w:numPr>
        <w:tabs>
          <w:tab w:val="left" w:pos="720"/>
          <w:tab w:val="left" w:pos="1440"/>
          <w:tab w:val="left" w:pos="2160"/>
          <w:tab w:val="left" w:pos="2880"/>
        </w:tabs>
        <w:ind w:left="720" w:hanging="360"/>
        <w:rPr>
          <w:sz w:val="24"/>
          <w:szCs w:val="24"/>
        </w:rPr>
      </w:pPr>
      <w:r w:rsidRPr="00D96E62">
        <w:rPr>
          <w:sz w:val="24"/>
          <w:szCs w:val="24"/>
        </w:rPr>
        <w:t xml:space="preserve">Failure to maintain the Original Artwork Mural is declared to be a public </w:t>
      </w:r>
      <w:r w:rsidR="00D96E62" w:rsidRPr="00D96E62">
        <w:rPr>
          <w:sz w:val="24"/>
          <w:szCs w:val="24"/>
        </w:rPr>
        <w:t>nuisance and</w:t>
      </w:r>
      <w:r w:rsidRPr="00D96E62">
        <w:rPr>
          <w:sz w:val="24"/>
          <w:szCs w:val="24"/>
        </w:rPr>
        <w:t xml:space="preserve"> may be summarily abated or repaired by the City.  In the event the applicant fails to maintain the mural, upon reasonable notice, the City may perform all necessary repairs or maintenance to the mural or secure insurance, and all costs incurred by the City shall be the responsibility of the applicant.</w:t>
      </w:r>
    </w:p>
    <w:p w14:paraId="09480E6B" w14:textId="77777777" w:rsidR="00D96E62" w:rsidRPr="00D96E62" w:rsidRDefault="00D96E62" w:rsidP="00D96E62">
      <w:pPr>
        <w:tabs>
          <w:tab w:val="left" w:pos="720"/>
          <w:tab w:val="left" w:pos="1440"/>
          <w:tab w:val="left" w:pos="2160"/>
          <w:tab w:val="left" w:pos="2880"/>
        </w:tabs>
        <w:rPr>
          <w:szCs w:val="24"/>
        </w:rPr>
      </w:pPr>
    </w:p>
    <w:p w14:paraId="16F240D0" w14:textId="74729D7C" w:rsidR="006008A4" w:rsidRPr="00D96E62" w:rsidRDefault="006008A4" w:rsidP="00D96E62">
      <w:pPr>
        <w:pStyle w:val="ListParagraph"/>
        <w:numPr>
          <w:ilvl w:val="0"/>
          <w:numId w:val="39"/>
        </w:numPr>
        <w:tabs>
          <w:tab w:val="left" w:pos="720"/>
          <w:tab w:val="left" w:pos="1440"/>
          <w:tab w:val="left" w:pos="2160"/>
          <w:tab w:val="left" w:pos="2880"/>
        </w:tabs>
        <w:ind w:left="720" w:hanging="360"/>
        <w:rPr>
          <w:sz w:val="24"/>
          <w:szCs w:val="24"/>
        </w:rPr>
      </w:pPr>
      <w:r w:rsidRPr="00D96E62">
        <w:rPr>
          <w:sz w:val="24"/>
          <w:szCs w:val="24"/>
        </w:rPr>
        <w:t xml:space="preserve">Any </w:t>
      </w:r>
      <w:r w:rsidR="00D96E62" w:rsidRPr="00D96E62">
        <w:rPr>
          <w:sz w:val="24"/>
          <w:szCs w:val="24"/>
        </w:rPr>
        <w:t>substantial future</w:t>
      </w:r>
      <w:r w:rsidRPr="00D96E62">
        <w:rPr>
          <w:sz w:val="24"/>
          <w:szCs w:val="24"/>
        </w:rPr>
        <w:t xml:space="preserve"> changes in the approved plans, except as allowed for by the following conditions, shall require </w:t>
      </w:r>
      <w:r w:rsidR="00D96E62" w:rsidRPr="00D96E62">
        <w:rPr>
          <w:sz w:val="24"/>
          <w:szCs w:val="24"/>
        </w:rPr>
        <w:t>modification</w:t>
      </w:r>
      <w:r w:rsidRPr="00D96E62">
        <w:rPr>
          <w:sz w:val="24"/>
          <w:szCs w:val="24"/>
        </w:rPr>
        <w:t xml:space="preserve"> to the Mural Permit (MURAL 000</w:t>
      </w:r>
      <w:r w:rsidR="00D96E62">
        <w:rPr>
          <w:sz w:val="24"/>
          <w:szCs w:val="24"/>
        </w:rPr>
        <w:t>257</w:t>
      </w:r>
      <w:r w:rsidRPr="00D96E62">
        <w:rPr>
          <w:sz w:val="24"/>
          <w:szCs w:val="24"/>
        </w:rPr>
        <w:t>-2026)</w:t>
      </w:r>
    </w:p>
    <w:p w14:paraId="29403F65" w14:textId="77777777" w:rsidR="00D96E62" w:rsidRPr="006008A4" w:rsidRDefault="00D96E62" w:rsidP="006008A4">
      <w:pPr>
        <w:tabs>
          <w:tab w:val="left" w:pos="720"/>
          <w:tab w:val="left" w:pos="1440"/>
          <w:tab w:val="left" w:pos="2160"/>
          <w:tab w:val="left" w:pos="2880"/>
        </w:tabs>
        <w:rPr>
          <w:szCs w:val="24"/>
        </w:rPr>
      </w:pPr>
    </w:p>
    <w:p w14:paraId="378D0479" w14:textId="20CCC5AF" w:rsidR="006008A4" w:rsidRDefault="00D96E62" w:rsidP="006008A4">
      <w:pPr>
        <w:tabs>
          <w:tab w:val="left" w:pos="720"/>
          <w:tab w:val="left" w:pos="1440"/>
          <w:tab w:val="left" w:pos="2160"/>
          <w:tab w:val="left" w:pos="2880"/>
        </w:tabs>
        <w:rPr>
          <w:szCs w:val="24"/>
        </w:rPr>
      </w:pPr>
      <w:r>
        <w:rPr>
          <w:szCs w:val="24"/>
        </w:rPr>
        <w:tab/>
      </w:r>
      <w:r w:rsidR="006008A4" w:rsidRPr="00D96E62">
        <w:rPr>
          <w:b/>
          <w:bCs/>
          <w:szCs w:val="24"/>
          <w:u w:val="single"/>
        </w:rPr>
        <w:t xml:space="preserve">SECTION 6. </w:t>
      </w:r>
      <w:r w:rsidR="006008A4" w:rsidRPr="006008A4">
        <w:rPr>
          <w:szCs w:val="24"/>
        </w:rPr>
        <w:t xml:space="preserve"> The Secretary shall certify to the adoption of this Resolution and forward</w:t>
      </w:r>
      <w:r w:rsidR="006008A4">
        <w:rPr>
          <w:szCs w:val="24"/>
        </w:rPr>
        <w:t xml:space="preserve"> </w:t>
      </w:r>
      <w:r w:rsidR="006008A4" w:rsidRPr="006008A4">
        <w:rPr>
          <w:szCs w:val="24"/>
        </w:rPr>
        <w:t>the original to the City Clerk.</w:t>
      </w:r>
    </w:p>
    <w:p w14:paraId="55C438D3" w14:textId="77777777" w:rsidR="006008A4" w:rsidRDefault="006008A4" w:rsidP="006008A4">
      <w:pPr>
        <w:tabs>
          <w:tab w:val="left" w:pos="720"/>
          <w:tab w:val="left" w:pos="1440"/>
          <w:tab w:val="left" w:pos="2160"/>
          <w:tab w:val="left" w:pos="2880"/>
        </w:tabs>
        <w:rPr>
          <w:szCs w:val="24"/>
        </w:rPr>
      </w:pPr>
    </w:p>
    <w:p w14:paraId="04593AA2" w14:textId="77777777" w:rsidR="006008A4" w:rsidRDefault="006008A4" w:rsidP="006008A4">
      <w:pPr>
        <w:tabs>
          <w:tab w:val="left" w:pos="720"/>
          <w:tab w:val="left" w:pos="1440"/>
          <w:tab w:val="left" w:pos="2160"/>
          <w:tab w:val="left" w:pos="2880"/>
        </w:tabs>
        <w:rPr>
          <w:szCs w:val="24"/>
        </w:rPr>
      </w:pPr>
    </w:p>
    <w:p w14:paraId="3947962B" w14:textId="4B26DCCF" w:rsidR="006008A4" w:rsidRPr="00E127E9" w:rsidRDefault="006008A4" w:rsidP="006008A4">
      <w:pPr>
        <w:ind w:firstLine="720"/>
        <w:jc w:val="both"/>
        <w:rPr>
          <w:b/>
          <w:bCs/>
        </w:rPr>
      </w:pPr>
      <w:r w:rsidRPr="06F4234C">
        <w:rPr>
          <w:b/>
          <w:bCs/>
        </w:rPr>
        <w:t xml:space="preserve">APPROVED AND ADOPTED THIS </w:t>
      </w:r>
      <w:r w:rsidR="00186688">
        <w:rPr>
          <w:b/>
          <w:bCs/>
        </w:rPr>
        <w:t>27</w:t>
      </w:r>
      <w:r w:rsidR="00186688" w:rsidRPr="00186688">
        <w:rPr>
          <w:b/>
          <w:bCs/>
          <w:vertAlign w:val="superscript"/>
        </w:rPr>
        <w:t>TH</w:t>
      </w:r>
      <w:r w:rsidR="00186688">
        <w:rPr>
          <w:b/>
          <w:bCs/>
        </w:rPr>
        <w:t xml:space="preserve"> DAY OF JULY</w:t>
      </w:r>
      <w:r w:rsidRPr="06F4234C">
        <w:rPr>
          <w:b/>
          <w:bCs/>
        </w:rPr>
        <w:t>, 202</w:t>
      </w:r>
      <w:r>
        <w:rPr>
          <w:b/>
          <w:bCs/>
        </w:rPr>
        <w:t>6</w:t>
      </w:r>
      <w:r w:rsidRPr="06F4234C">
        <w:rPr>
          <w:b/>
          <w:bCs/>
        </w:rPr>
        <w:t>.</w:t>
      </w:r>
    </w:p>
    <w:p w14:paraId="0A58CE2F" w14:textId="77777777" w:rsidR="006008A4" w:rsidRPr="00E127E9" w:rsidRDefault="006008A4" w:rsidP="006008A4">
      <w:pPr>
        <w:jc w:val="both"/>
      </w:pPr>
    </w:p>
    <w:p w14:paraId="0BEA9D65" w14:textId="77777777" w:rsidR="006008A4" w:rsidRPr="00E127E9" w:rsidRDefault="006008A4" w:rsidP="006008A4">
      <w:pPr>
        <w:jc w:val="both"/>
      </w:pPr>
    </w:p>
    <w:p w14:paraId="42A4E7A2" w14:textId="77777777" w:rsidR="006008A4" w:rsidRPr="00E127E9" w:rsidRDefault="006008A4" w:rsidP="006008A4">
      <w:pPr>
        <w:jc w:val="both"/>
      </w:pPr>
      <w:r>
        <w:t xml:space="preserve">                      </w:t>
      </w:r>
      <w:r>
        <w:tab/>
      </w:r>
      <w:r>
        <w:tab/>
      </w:r>
      <w:r>
        <w:tab/>
      </w:r>
      <w:r>
        <w:tab/>
      </w:r>
    </w:p>
    <w:p w14:paraId="4B5717AE" w14:textId="77777777" w:rsidR="006008A4" w:rsidRPr="00E127E9" w:rsidRDefault="006008A4" w:rsidP="006008A4">
      <w:pPr>
        <w:jc w:val="both"/>
      </w:pPr>
      <w:r>
        <w:t xml:space="preserve">                                                            </w:t>
      </w:r>
      <w:r w:rsidRPr="06F4234C">
        <w:rPr>
          <w:u w:val="single"/>
        </w:rPr>
        <w:t xml:space="preserve">                                                           </w:t>
      </w:r>
      <w:r>
        <w:tab/>
        <w:t xml:space="preserve">                          </w:t>
      </w:r>
      <w:r>
        <w:tab/>
      </w:r>
    </w:p>
    <w:p w14:paraId="67344247" w14:textId="77777777" w:rsidR="006008A4" w:rsidRPr="00E127E9" w:rsidRDefault="006008A4" w:rsidP="006008A4">
      <w:pPr>
        <w:jc w:val="both"/>
      </w:pPr>
      <w:r w:rsidRPr="00E127E9">
        <w:rPr>
          <w:szCs w:val="24"/>
        </w:rPr>
        <w:tab/>
      </w:r>
      <w:r w:rsidRPr="00E127E9">
        <w:rPr>
          <w:szCs w:val="24"/>
        </w:rPr>
        <w:tab/>
      </w:r>
      <w:r w:rsidRPr="00E127E9">
        <w:rPr>
          <w:szCs w:val="24"/>
        </w:rPr>
        <w:tab/>
      </w:r>
      <w:r w:rsidRPr="00E127E9">
        <w:rPr>
          <w:szCs w:val="24"/>
        </w:rPr>
        <w:tab/>
      </w:r>
      <w:r w:rsidRPr="00E127E9">
        <w:rPr>
          <w:szCs w:val="24"/>
        </w:rPr>
        <w:tab/>
      </w:r>
      <w:r>
        <w:t>LISA SOISETH</w:t>
      </w:r>
    </w:p>
    <w:p w14:paraId="5ADF965A" w14:textId="77777777" w:rsidR="006008A4" w:rsidRPr="00E127E9" w:rsidRDefault="006008A4" w:rsidP="006008A4">
      <w:pPr>
        <w:tabs>
          <w:tab w:val="left" w:pos="2340"/>
        </w:tabs>
        <w:jc w:val="both"/>
      </w:pPr>
      <w:r>
        <w:t xml:space="preserve">                                 </w:t>
      </w:r>
      <w:r>
        <w:tab/>
      </w:r>
      <w:r>
        <w:tab/>
      </w:r>
      <w:r>
        <w:tab/>
        <w:t>CULTURAL ARTS COMMISSION CHAIRPERSON</w:t>
      </w:r>
    </w:p>
    <w:p w14:paraId="4E97DE80" w14:textId="77777777" w:rsidR="006008A4" w:rsidRPr="00E127E9" w:rsidRDefault="006008A4" w:rsidP="006008A4">
      <w:pPr>
        <w:tabs>
          <w:tab w:val="left" w:pos="720"/>
          <w:tab w:val="left" w:pos="1440"/>
          <w:tab w:val="left" w:pos="2160"/>
          <w:tab w:val="left" w:pos="2880"/>
        </w:tabs>
        <w:jc w:val="both"/>
        <w:rPr>
          <w:b/>
          <w:bCs/>
        </w:rPr>
      </w:pPr>
    </w:p>
    <w:p w14:paraId="333FAC3E" w14:textId="77777777" w:rsidR="006008A4" w:rsidRPr="00E127E9" w:rsidRDefault="006008A4" w:rsidP="006008A4">
      <w:pPr>
        <w:tabs>
          <w:tab w:val="left" w:pos="720"/>
          <w:tab w:val="left" w:pos="1440"/>
          <w:tab w:val="left" w:pos="2160"/>
          <w:tab w:val="left" w:pos="2880"/>
        </w:tabs>
        <w:jc w:val="both"/>
        <w:rPr>
          <w:b/>
          <w:szCs w:val="24"/>
        </w:rPr>
      </w:pPr>
      <w:r w:rsidRPr="00E127E9">
        <w:rPr>
          <w:b/>
          <w:szCs w:val="24"/>
        </w:rPr>
        <w:t>ATTEST:</w:t>
      </w:r>
    </w:p>
    <w:p w14:paraId="2CBF94E6" w14:textId="77777777" w:rsidR="006008A4" w:rsidRPr="00E127E9" w:rsidRDefault="006008A4" w:rsidP="006008A4">
      <w:pPr>
        <w:tabs>
          <w:tab w:val="left" w:pos="720"/>
          <w:tab w:val="left" w:pos="1440"/>
          <w:tab w:val="left" w:pos="2160"/>
          <w:tab w:val="left" w:pos="2880"/>
        </w:tabs>
        <w:jc w:val="both"/>
        <w:rPr>
          <w:szCs w:val="24"/>
        </w:rPr>
      </w:pPr>
    </w:p>
    <w:p w14:paraId="4CC0153E" w14:textId="77777777" w:rsidR="006008A4" w:rsidRPr="00E127E9" w:rsidRDefault="006008A4" w:rsidP="006008A4">
      <w:pPr>
        <w:tabs>
          <w:tab w:val="left" w:pos="720"/>
          <w:tab w:val="left" w:pos="1440"/>
          <w:tab w:val="left" w:pos="2160"/>
          <w:tab w:val="left" w:pos="2880"/>
        </w:tabs>
        <w:jc w:val="both"/>
        <w:rPr>
          <w:szCs w:val="24"/>
        </w:rPr>
      </w:pPr>
    </w:p>
    <w:p w14:paraId="7FFBD59E" w14:textId="77777777" w:rsidR="006008A4" w:rsidRPr="00E127E9" w:rsidRDefault="006008A4" w:rsidP="006008A4">
      <w:pPr>
        <w:tabs>
          <w:tab w:val="left" w:pos="720"/>
          <w:tab w:val="left" w:pos="1440"/>
          <w:tab w:val="left" w:pos="2160"/>
          <w:tab w:val="left" w:pos="2880"/>
        </w:tabs>
        <w:jc w:val="both"/>
        <w:rPr>
          <w:szCs w:val="24"/>
        </w:rPr>
      </w:pPr>
    </w:p>
    <w:p w14:paraId="7B3F1664" w14:textId="77777777" w:rsidR="006008A4" w:rsidRPr="00E127E9" w:rsidRDefault="006008A4" w:rsidP="006008A4">
      <w:pPr>
        <w:tabs>
          <w:tab w:val="left" w:pos="720"/>
          <w:tab w:val="left" w:pos="1440"/>
          <w:tab w:val="left" w:pos="2160"/>
          <w:tab w:val="left" w:pos="2880"/>
        </w:tabs>
        <w:jc w:val="both"/>
        <w:rPr>
          <w:szCs w:val="24"/>
          <w:u w:val="single"/>
        </w:rPr>
      </w:pPr>
      <w:r w:rsidRPr="00E127E9">
        <w:rPr>
          <w:szCs w:val="24"/>
          <w:u w:val="single"/>
        </w:rPr>
        <w:t>                                                          </w:t>
      </w:r>
    </w:p>
    <w:p w14:paraId="3E4AEE3E" w14:textId="339C858C" w:rsidR="006008A4" w:rsidRPr="00E127E9" w:rsidRDefault="00186688" w:rsidP="006008A4">
      <w:pPr>
        <w:tabs>
          <w:tab w:val="left" w:pos="720"/>
          <w:tab w:val="left" w:pos="1440"/>
          <w:tab w:val="left" w:pos="2160"/>
          <w:tab w:val="left" w:pos="2880"/>
        </w:tabs>
        <w:ind w:left="2880" w:hanging="2880"/>
        <w:jc w:val="both"/>
        <w:rPr>
          <w:szCs w:val="24"/>
        </w:rPr>
      </w:pPr>
      <w:r>
        <w:rPr>
          <w:szCs w:val="24"/>
        </w:rPr>
        <w:t>JOCELYN AYALA</w:t>
      </w:r>
    </w:p>
    <w:p w14:paraId="5BA29A5C" w14:textId="77777777" w:rsidR="006008A4" w:rsidRPr="00E127E9" w:rsidRDefault="006008A4" w:rsidP="006008A4">
      <w:pPr>
        <w:tabs>
          <w:tab w:val="left" w:pos="720"/>
          <w:tab w:val="left" w:pos="1440"/>
          <w:tab w:val="left" w:pos="2160"/>
          <w:tab w:val="left" w:pos="2880"/>
        </w:tabs>
        <w:jc w:val="both"/>
        <w:rPr>
          <w:szCs w:val="24"/>
        </w:rPr>
      </w:pPr>
      <w:r w:rsidRPr="00E127E9">
        <w:rPr>
          <w:szCs w:val="24"/>
        </w:rPr>
        <w:t>CULTURAL ARTS COMMISSION SECRETARY</w:t>
      </w:r>
    </w:p>
    <w:p w14:paraId="0808B376" w14:textId="77777777" w:rsidR="006008A4" w:rsidRPr="00E127E9" w:rsidRDefault="006008A4" w:rsidP="006008A4">
      <w:pPr>
        <w:tabs>
          <w:tab w:val="left" w:pos="720"/>
          <w:tab w:val="left" w:pos="1440"/>
          <w:tab w:val="left" w:pos="2160"/>
          <w:tab w:val="left" w:pos="2880"/>
        </w:tabs>
        <w:jc w:val="both"/>
        <w:rPr>
          <w:b/>
          <w:szCs w:val="24"/>
        </w:rPr>
      </w:pPr>
    </w:p>
    <w:p w14:paraId="50D968E5" w14:textId="77777777" w:rsidR="006008A4" w:rsidRPr="00E127E9" w:rsidRDefault="006008A4" w:rsidP="006008A4">
      <w:pPr>
        <w:tabs>
          <w:tab w:val="left" w:pos="720"/>
          <w:tab w:val="left" w:pos="1440"/>
          <w:tab w:val="left" w:pos="2160"/>
          <w:tab w:val="left" w:pos="2880"/>
        </w:tabs>
        <w:jc w:val="both"/>
        <w:rPr>
          <w:szCs w:val="24"/>
        </w:rPr>
      </w:pPr>
    </w:p>
    <w:p w14:paraId="3F99E76B" w14:textId="77777777" w:rsidR="006008A4" w:rsidRPr="00E127E9" w:rsidRDefault="006008A4" w:rsidP="006008A4">
      <w:pPr>
        <w:tabs>
          <w:tab w:val="left" w:pos="720"/>
          <w:tab w:val="left" w:pos="1440"/>
          <w:tab w:val="left" w:pos="2160"/>
          <w:tab w:val="left" w:pos="2880"/>
        </w:tabs>
        <w:jc w:val="both"/>
        <w:rPr>
          <w:szCs w:val="24"/>
        </w:rPr>
      </w:pPr>
    </w:p>
    <w:p w14:paraId="0E4FBFA1" w14:textId="77777777" w:rsidR="006008A4" w:rsidRPr="00E127E9" w:rsidRDefault="006008A4" w:rsidP="006008A4">
      <w:pPr>
        <w:tabs>
          <w:tab w:val="left" w:pos="720"/>
          <w:tab w:val="left" w:pos="1440"/>
          <w:tab w:val="left" w:pos="2160"/>
          <w:tab w:val="left" w:pos="2880"/>
        </w:tabs>
        <w:jc w:val="both"/>
        <w:rPr>
          <w:szCs w:val="24"/>
        </w:rPr>
      </w:pPr>
      <w:r w:rsidRPr="00E127E9">
        <w:rPr>
          <w:szCs w:val="24"/>
        </w:rPr>
        <w:t>STATE OF CALIFORNIA    )</w:t>
      </w:r>
    </w:p>
    <w:p w14:paraId="2477291B" w14:textId="77777777" w:rsidR="006008A4" w:rsidRPr="00E127E9" w:rsidRDefault="006008A4" w:rsidP="006008A4">
      <w:pPr>
        <w:tabs>
          <w:tab w:val="left" w:pos="720"/>
          <w:tab w:val="left" w:pos="1440"/>
          <w:tab w:val="left" w:pos="2160"/>
          <w:tab w:val="left" w:pos="2880"/>
        </w:tabs>
        <w:jc w:val="both"/>
        <w:rPr>
          <w:szCs w:val="24"/>
        </w:rPr>
      </w:pPr>
      <w:r w:rsidRPr="00E127E9">
        <w:rPr>
          <w:szCs w:val="24"/>
        </w:rPr>
        <w:t>COUNTY OF LOS ANGELES  ) ss.</w:t>
      </w:r>
    </w:p>
    <w:p w14:paraId="0A70AB55" w14:textId="77777777" w:rsidR="006008A4" w:rsidRPr="00E127E9" w:rsidRDefault="006008A4" w:rsidP="006008A4">
      <w:pPr>
        <w:tabs>
          <w:tab w:val="left" w:pos="720"/>
          <w:tab w:val="left" w:pos="1440"/>
          <w:tab w:val="left" w:pos="2160"/>
          <w:tab w:val="left" w:pos="2880"/>
        </w:tabs>
        <w:jc w:val="both"/>
        <w:rPr>
          <w:szCs w:val="24"/>
        </w:rPr>
      </w:pPr>
      <w:r w:rsidRPr="00E127E9">
        <w:rPr>
          <w:szCs w:val="24"/>
        </w:rPr>
        <w:t>CITY OF POMONA         )</w:t>
      </w:r>
    </w:p>
    <w:p w14:paraId="1F698A09" w14:textId="77777777" w:rsidR="006008A4" w:rsidRPr="00E127E9" w:rsidRDefault="006008A4" w:rsidP="006008A4">
      <w:pPr>
        <w:tabs>
          <w:tab w:val="left" w:pos="720"/>
          <w:tab w:val="left" w:pos="1440"/>
          <w:tab w:val="left" w:pos="2160"/>
          <w:tab w:val="left" w:pos="2880"/>
        </w:tabs>
        <w:jc w:val="both"/>
        <w:rPr>
          <w:szCs w:val="24"/>
        </w:rPr>
      </w:pPr>
    </w:p>
    <w:p w14:paraId="2EE150EA" w14:textId="77777777" w:rsidR="006008A4" w:rsidRPr="00E127E9" w:rsidRDefault="006008A4" w:rsidP="006008A4">
      <w:pPr>
        <w:tabs>
          <w:tab w:val="left" w:pos="720"/>
          <w:tab w:val="left" w:pos="1440"/>
          <w:tab w:val="left" w:pos="2160"/>
          <w:tab w:val="left" w:pos="2880"/>
        </w:tabs>
        <w:jc w:val="both"/>
        <w:rPr>
          <w:szCs w:val="24"/>
        </w:rPr>
      </w:pPr>
    </w:p>
    <w:p w14:paraId="14E9EC17" w14:textId="77777777" w:rsidR="006008A4" w:rsidRPr="00E127E9" w:rsidRDefault="006008A4" w:rsidP="006008A4">
      <w:pPr>
        <w:tabs>
          <w:tab w:val="left" w:pos="720"/>
          <w:tab w:val="left" w:pos="1440"/>
          <w:tab w:val="left" w:pos="2160"/>
          <w:tab w:val="left" w:pos="2880"/>
        </w:tabs>
        <w:jc w:val="both"/>
        <w:rPr>
          <w:szCs w:val="24"/>
        </w:rPr>
      </w:pPr>
    </w:p>
    <w:p w14:paraId="6D12E1FB" w14:textId="77777777" w:rsidR="006008A4" w:rsidRPr="00E127E9" w:rsidRDefault="006008A4" w:rsidP="006008A4">
      <w:pPr>
        <w:tabs>
          <w:tab w:val="left" w:pos="0"/>
          <w:tab w:val="left" w:pos="720"/>
          <w:tab w:val="left" w:pos="1440"/>
          <w:tab w:val="left" w:pos="2160"/>
          <w:tab w:val="left" w:pos="2736"/>
          <w:tab w:val="left" w:pos="2880"/>
        </w:tabs>
        <w:suppressAutoHyphens/>
        <w:jc w:val="both"/>
        <w:rPr>
          <w:szCs w:val="24"/>
        </w:rPr>
      </w:pPr>
      <w:r w:rsidRPr="00E127E9">
        <w:rPr>
          <w:szCs w:val="24"/>
        </w:rPr>
        <w:tab/>
      </w:r>
    </w:p>
    <w:p w14:paraId="087439CC" w14:textId="77777777" w:rsidR="006008A4" w:rsidRPr="00E127E9" w:rsidRDefault="006008A4" w:rsidP="006008A4">
      <w:pPr>
        <w:tabs>
          <w:tab w:val="left" w:pos="720"/>
          <w:tab w:val="left" w:pos="1440"/>
          <w:tab w:val="left" w:pos="2160"/>
          <w:tab w:val="left" w:pos="2736"/>
          <w:tab w:val="left" w:pos="2880"/>
        </w:tabs>
        <w:suppressAutoHyphens/>
        <w:jc w:val="both"/>
        <w:rPr>
          <w:lang w:val="es-MX"/>
        </w:rPr>
      </w:pPr>
      <w:r w:rsidRPr="00E127E9">
        <w:rPr>
          <w:szCs w:val="24"/>
        </w:rPr>
        <w:tab/>
      </w:r>
      <w:r w:rsidRPr="06F4234C">
        <w:rPr>
          <w:lang w:val="es-MX"/>
        </w:rPr>
        <w:t>AYES:</w:t>
      </w:r>
      <w:r w:rsidRPr="00E127E9">
        <w:rPr>
          <w:szCs w:val="24"/>
          <w:lang w:val="es-MX"/>
        </w:rPr>
        <w:tab/>
      </w:r>
      <w:r w:rsidRPr="00E127E9">
        <w:rPr>
          <w:szCs w:val="24"/>
          <w:lang w:val="es-MX"/>
        </w:rPr>
        <w:tab/>
      </w:r>
    </w:p>
    <w:p w14:paraId="6DD9F1E4" w14:textId="77777777" w:rsidR="006008A4" w:rsidRPr="00E127E9" w:rsidRDefault="006008A4" w:rsidP="006008A4">
      <w:pPr>
        <w:tabs>
          <w:tab w:val="left" w:pos="720"/>
          <w:tab w:val="left" w:pos="1440"/>
          <w:tab w:val="left" w:pos="2160"/>
          <w:tab w:val="left" w:pos="2736"/>
          <w:tab w:val="left" w:pos="2880"/>
        </w:tabs>
        <w:suppressAutoHyphens/>
        <w:jc w:val="both"/>
      </w:pPr>
      <w:r w:rsidRPr="00E127E9">
        <w:rPr>
          <w:szCs w:val="24"/>
          <w:lang w:val="es-MX"/>
        </w:rPr>
        <w:tab/>
      </w:r>
      <w:r w:rsidRPr="06F4234C">
        <w:t>NOES:</w:t>
      </w:r>
      <w:r>
        <w:rPr>
          <w:szCs w:val="24"/>
        </w:rPr>
        <w:t xml:space="preserve">  </w:t>
      </w:r>
      <w:r w:rsidRPr="00E127E9">
        <w:rPr>
          <w:szCs w:val="24"/>
        </w:rPr>
        <w:tab/>
      </w:r>
    </w:p>
    <w:p w14:paraId="5D21AD2A" w14:textId="77777777" w:rsidR="006008A4" w:rsidRPr="00E127E9" w:rsidRDefault="006008A4" w:rsidP="006008A4">
      <w:pPr>
        <w:tabs>
          <w:tab w:val="left" w:pos="720"/>
          <w:tab w:val="left" w:pos="1440"/>
          <w:tab w:val="left" w:pos="2160"/>
          <w:tab w:val="left" w:pos="2736"/>
          <w:tab w:val="left" w:pos="2880"/>
        </w:tabs>
        <w:suppressAutoHyphens/>
        <w:jc w:val="both"/>
      </w:pPr>
      <w:r>
        <w:rPr>
          <w:szCs w:val="24"/>
        </w:rPr>
        <w:tab/>
      </w:r>
      <w:r w:rsidRPr="06F4234C">
        <w:t xml:space="preserve">ABSTAIN: </w:t>
      </w:r>
      <w:r>
        <w:rPr>
          <w:szCs w:val="24"/>
        </w:rPr>
        <w:tab/>
      </w:r>
      <w:r>
        <w:rPr>
          <w:szCs w:val="24"/>
        </w:rPr>
        <w:tab/>
      </w:r>
      <w:r>
        <w:rPr>
          <w:szCs w:val="24"/>
        </w:rPr>
        <w:tab/>
      </w:r>
      <w:r>
        <w:rPr>
          <w:szCs w:val="24"/>
        </w:rPr>
        <w:tab/>
      </w:r>
      <w:r>
        <w:rPr>
          <w:szCs w:val="24"/>
        </w:rPr>
        <w:tab/>
      </w:r>
      <w:r>
        <w:rPr>
          <w:szCs w:val="24"/>
        </w:rPr>
        <w:tab/>
      </w:r>
    </w:p>
    <w:p w14:paraId="6FFD0F7A" w14:textId="77777777" w:rsidR="006008A4" w:rsidRPr="00E127E9" w:rsidRDefault="006008A4" w:rsidP="006008A4">
      <w:pPr>
        <w:tabs>
          <w:tab w:val="left" w:pos="720"/>
          <w:tab w:val="left" w:pos="1440"/>
          <w:tab w:val="left" w:pos="2160"/>
          <w:tab w:val="left" w:pos="2736"/>
          <w:tab w:val="left" w:pos="2880"/>
        </w:tabs>
        <w:suppressAutoHyphens/>
        <w:jc w:val="both"/>
      </w:pPr>
      <w:r w:rsidRPr="00E127E9">
        <w:rPr>
          <w:szCs w:val="24"/>
        </w:rPr>
        <w:tab/>
      </w:r>
      <w:r w:rsidRPr="06F4234C">
        <w:t xml:space="preserve">ABSENT: </w:t>
      </w:r>
    </w:p>
    <w:p w14:paraId="5A47B8C0" w14:textId="77777777" w:rsidR="006008A4" w:rsidRDefault="006008A4" w:rsidP="006008A4">
      <w:pPr>
        <w:tabs>
          <w:tab w:val="left" w:pos="720"/>
          <w:tab w:val="left" w:pos="1440"/>
          <w:tab w:val="left" w:pos="2160"/>
          <w:tab w:val="left" w:pos="2880"/>
        </w:tabs>
        <w:ind w:firstLine="720"/>
        <w:jc w:val="both"/>
        <w:rPr>
          <w:szCs w:val="24"/>
        </w:rPr>
      </w:pPr>
      <w:r w:rsidRPr="00E127E9">
        <w:rPr>
          <w:szCs w:val="24"/>
        </w:rPr>
        <w:t xml:space="preserve">     </w:t>
      </w:r>
      <w:r w:rsidRPr="00E127E9">
        <w:rPr>
          <w:szCs w:val="24"/>
        </w:rPr>
        <w:tab/>
        <w:t xml:space="preserve"> </w:t>
      </w:r>
    </w:p>
    <w:p w14:paraId="0C877A4A" w14:textId="77777777" w:rsidR="006008A4" w:rsidRPr="00E127E9" w:rsidRDefault="006008A4" w:rsidP="006008A4">
      <w:pPr>
        <w:tabs>
          <w:tab w:val="left" w:pos="720"/>
          <w:tab w:val="left" w:pos="1440"/>
          <w:tab w:val="left" w:pos="2160"/>
          <w:tab w:val="left" w:pos="2880"/>
        </w:tabs>
        <w:ind w:firstLine="720"/>
        <w:jc w:val="both"/>
        <w:rPr>
          <w:szCs w:val="24"/>
        </w:rPr>
      </w:pPr>
    </w:p>
    <w:p w14:paraId="446B28DF" w14:textId="77777777" w:rsidR="006008A4" w:rsidRPr="00E127E9" w:rsidRDefault="006008A4" w:rsidP="006008A4">
      <w:pPr>
        <w:tabs>
          <w:tab w:val="left" w:pos="720"/>
          <w:tab w:val="left" w:pos="1440"/>
          <w:tab w:val="left" w:pos="2160"/>
          <w:tab w:val="left" w:pos="2880"/>
        </w:tabs>
        <w:ind w:firstLine="720"/>
        <w:jc w:val="both"/>
        <w:rPr>
          <w:szCs w:val="24"/>
        </w:rPr>
      </w:pPr>
    </w:p>
    <w:p w14:paraId="5E0BD17F" w14:textId="77777777" w:rsidR="006008A4" w:rsidRPr="00FD196E" w:rsidRDefault="006008A4" w:rsidP="006008A4">
      <w:pPr>
        <w:tabs>
          <w:tab w:val="left" w:pos="720"/>
          <w:tab w:val="left" w:pos="1440"/>
          <w:tab w:val="left" w:pos="2160"/>
          <w:tab w:val="left" w:pos="2880"/>
        </w:tabs>
        <w:jc w:val="both"/>
        <w:rPr>
          <w:szCs w:val="24"/>
        </w:rPr>
      </w:pPr>
      <w:r w:rsidRPr="00E127E9">
        <w:rPr>
          <w:szCs w:val="24"/>
        </w:rPr>
        <w:t>Pursuant to Resolution No. 76-258 of the City of Pomona, the time in which judicial review of this action must be sought is governed by California Code of Civil Procedure Section 1094.6.</w:t>
      </w:r>
    </w:p>
    <w:p w14:paraId="0670D0DA" w14:textId="77777777" w:rsidR="006008A4" w:rsidRPr="00FD196E" w:rsidRDefault="006008A4" w:rsidP="006008A4">
      <w:pPr>
        <w:tabs>
          <w:tab w:val="left" w:pos="720"/>
          <w:tab w:val="left" w:pos="1440"/>
          <w:tab w:val="left" w:pos="2160"/>
          <w:tab w:val="left" w:pos="2880"/>
        </w:tabs>
        <w:jc w:val="both"/>
        <w:rPr>
          <w:szCs w:val="24"/>
        </w:rPr>
      </w:pPr>
    </w:p>
    <w:p w14:paraId="3108FB43" w14:textId="77777777" w:rsidR="006008A4" w:rsidRDefault="006008A4" w:rsidP="006008A4">
      <w:pPr>
        <w:tabs>
          <w:tab w:val="left" w:pos="720"/>
          <w:tab w:val="left" w:pos="1440"/>
          <w:tab w:val="left" w:pos="2160"/>
          <w:tab w:val="left" w:pos="2880"/>
        </w:tabs>
        <w:jc w:val="both"/>
        <w:rPr>
          <w:szCs w:val="24"/>
        </w:rPr>
      </w:pPr>
    </w:p>
    <w:p w14:paraId="409BF86E" w14:textId="77777777" w:rsidR="006008A4" w:rsidRPr="00FD196E" w:rsidRDefault="006008A4" w:rsidP="006008A4">
      <w:pPr>
        <w:tabs>
          <w:tab w:val="left" w:pos="720"/>
          <w:tab w:val="left" w:pos="1440"/>
          <w:tab w:val="left" w:pos="2160"/>
          <w:tab w:val="left" w:pos="2880"/>
        </w:tabs>
        <w:rPr>
          <w:szCs w:val="24"/>
        </w:rPr>
      </w:pPr>
    </w:p>
    <w:p w14:paraId="04CCA0F5" w14:textId="77777777" w:rsidR="006008A4" w:rsidRPr="006008A4" w:rsidRDefault="006008A4" w:rsidP="006008A4">
      <w:pPr>
        <w:tabs>
          <w:tab w:val="left" w:pos="720"/>
          <w:tab w:val="left" w:pos="1440"/>
          <w:tab w:val="left" w:pos="2160"/>
          <w:tab w:val="left" w:pos="2880"/>
        </w:tabs>
        <w:rPr>
          <w:szCs w:val="24"/>
        </w:rPr>
      </w:pPr>
    </w:p>
    <w:sectPr w:rsidR="006008A4" w:rsidRPr="006008A4" w:rsidSect="00006634">
      <w:headerReference w:type="default" r:id="rId11"/>
      <w:endnotePr>
        <w:numFmt w:val="decimal"/>
      </w:endnotePr>
      <w:type w:val="continuous"/>
      <w:pgSz w:w="12240" w:h="15840" w:code="1"/>
      <w:pgMar w:top="1440" w:right="1440" w:bottom="1440" w:left="1440" w:header="1440" w:footer="1440"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C3E8C2" w14:textId="77777777" w:rsidR="007C4670" w:rsidRDefault="007C4670">
      <w:r>
        <w:separator/>
      </w:r>
    </w:p>
  </w:endnote>
  <w:endnote w:type="continuationSeparator" w:id="0">
    <w:p w14:paraId="57BF95BC" w14:textId="77777777" w:rsidR="007C4670" w:rsidRDefault="007C46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88A73C" w14:textId="77777777" w:rsidR="007C4670" w:rsidRDefault="007C4670">
      <w:r>
        <w:separator/>
      </w:r>
    </w:p>
  </w:footnote>
  <w:footnote w:type="continuationSeparator" w:id="0">
    <w:p w14:paraId="1DCA3CF5" w14:textId="77777777" w:rsidR="007C4670" w:rsidRDefault="007C46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C04900" w14:textId="23C08A17" w:rsidR="00E3525A" w:rsidRPr="00186688" w:rsidRDefault="008023AB">
    <w:pPr>
      <w:pStyle w:val="Header"/>
    </w:pPr>
    <w:r w:rsidRPr="00186688">
      <w:t>CAC</w:t>
    </w:r>
    <w:r w:rsidR="009E35DC" w:rsidRPr="00186688">
      <w:t xml:space="preserve"> Resol</w:t>
    </w:r>
    <w:r w:rsidR="00716EA5" w:rsidRPr="00186688">
      <w:t>ution No.</w:t>
    </w:r>
    <w:r w:rsidR="009D6EB1" w:rsidRPr="00186688">
      <w:t xml:space="preserve"> </w:t>
    </w:r>
    <w:r w:rsidR="00A1724D" w:rsidRPr="00186688">
      <w:t>2</w:t>
    </w:r>
    <w:r w:rsidR="004E1570" w:rsidRPr="00186688">
      <w:t>6-###</w:t>
    </w:r>
  </w:p>
  <w:p w14:paraId="0FAAEC9E" w14:textId="090F42CA" w:rsidR="0084354B" w:rsidRPr="00186688" w:rsidRDefault="006008A4">
    <w:pPr>
      <w:pStyle w:val="Header"/>
    </w:pPr>
    <w:r w:rsidRPr="00186688">
      <w:t>Mural Permit (MURAL-000257-2026)</w:t>
    </w:r>
  </w:p>
  <w:p w14:paraId="12BD0F3E" w14:textId="45E614A8" w:rsidR="008414DC" w:rsidRPr="00186688" w:rsidRDefault="006008A4" w:rsidP="006D23AB">
    <w:pPr>
      <w:pStyle w:val="Header"/>
    </w:pPr>
    <w:r w:rsidRPr="00186688">
      <w:t>395 S. Thomas St.</w:t>
    </w:r>
  </w:p>
  <w:p w14:paraId="2AF6AC63" w14:textId="77777777" w:rsidR="009E35DC" w:rsidRDefault="009E35DC" w:rsidP="006D23AB">
    <w:pPr>
      <w:pStyle w:val="Header"/>
    </w:pPr>
    <w:r w:rsidRPr="00186688">
      <w:t xml:space="preserve">Page </w:t>
    </w:r>
    <w:r w:rsidRPr="00186688">
      <w:fldChar w:fldCharType="begin"/>
    </w:r>
    <w:r w:rsidRPr="00186688">
      <w:instrText xml:space="preserve"> PAGE </w:instrText>
    </w:r>
    <w:r w:rsidRPr="00186688">
      <w:fldChar w:fldCharType="separate"/>
    </w:r>
    <w:r w:rsidR="008414DC" w:rsidRPr="00186688">
      <w:rPr>
        <w:noProof/>
      </w:rPr>
      <w:t>2</w:t>
    </w:r>
    <w:r w:rsidRPr="00186688">
      <w:fldChar w:fldCharType="end"/>
    </w:r>
    <w:r w:rsidRPr="00186688">
      <w:t xml:space="preserve"> of </w:t>
    </w:r>
    <w:fldSimple w:instr=" NUMPAGES ">
      <w:r w:rsidR="008414DC" w:rsidRPr="00186688">
        <w:rPr>
          <w:noProof/>
        </w:rPr>
        <w:t>4</w:t>
      </w:r>
    </w:fldSimple>
  </w:p>
  <w:p w14:paraId="23DE523C" w14:textId="77777777" w:rsidR="000E65C6" w:rsidRDefault="000E65C6" w:rsidP="006D23A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00000002"/>
    <w:lvl w:ilvl="0">
      <w:start w:val="1"/>
      <w:numFmt w:val="decimal"/>
      <w:suff w:val="nothing"/>
      <w:lvlText w:val="%1."/>
      <w:lvlJc w:val="left"/>
    </w:lvl>
  </w:abstractNum>
  <w:abstractNum w:abstractNumId="1" w15:restartNumberingAfterBreak="0">
    <w:nsid w:val="00000003"/>
    <w:multiLevelType w:val="singleLevel"/>
    <w:tmpl w:val="00000003"/>
    <w:lvl w:ilvl="0">
      <w:start w:val="4"/>
      <w:numFmt w:val="decimal"/>
      <w:suff w:val="nothing"/>
      <w:lvlText w:val="%1."/>
      <w:lvlJc w:val="left"/>
    </w:lvl>
  </w:abstractNum>
  <w:abstractNum w:abstractNumId="2" w15:restartNumberingAfterBreak="0">
    <w:nsid w:val="00000005"/>
    <w:multiLevelType w:val="singleLevel"/>
    <w:tmpl w:val="00000005"/>
    <w:lvl w:ilvl="0">
      <w:start w:val="5"/>
      <w:numFmt w:val="decimal"/>
      <w:suff w:val="nothing"/>
      <w:lvlText w:val="%1."/>
      <w:lvlJc w:val="left"/>
    </w:lvl>
  </w:abstractNum>
  <w:abstractNum w:abstractNumId="3" w15:restartNumberingAfterBreak="0">
    <w:nsid w:val="02CF5B28"/>
    <w:multiLevelType w:val="hybridMultilevel"/>
    <w:tmpl w:val="ABD23838"/>
    <w:lvl w:ilvl="0" w:tplc="95CC4886">
      <w:start w:val="1"/>
      <w:numFmt w:val="lowerLetter"/>
      <w:lvlText w:val="%1."/>
      <w:lvlJc w:val="left"/>
      <w:pPr>
        <w:tabs>
          <w:tab w:val="num" w:pos="1440"/>
        </w:tabs>
        <w:ind w:left="1440" w:hanging="360"/>
      </w:pPr>
      <w:rPr>
        <w:rFonts w:hint="default"/>
        <w:b w:val="0"/>
        <w:i w:val="0"/>
      </w:rPr>
    </w:lvl>
    <w:lvl w:ilvl="1" w:tplc="04090019">
      <w:start w:val="1"/>
      <w:numFmt w:val="lowerLetter"/>
      <w:lvlText w:val="%2."/>
      <w:lvlJc w:val="left"/>
      <w:pPr>
        <w:tabs>
          <w:tab w:val="num" w:pos="1440"/>
        </w:tabs>
        <w:ind w:left="1440" w:hanging="360"/>
      </w:pPr>
    </w:lvl>
    <w:lvl w:ilvl="2" w:tplc="04090001">
      <w:start w:val="1"/>
      <w:numFmt w:val="bullet"/>
      <w:lvlText w:val=""/>
      <w:lvlJc w:val="left"/>
      <w:pPr>
        <w:tabs>
          <w:tab w:val="num" w:pos="2160"/>
        </w:tabs>
        <w:ind w:left="2160" w:hanging="180"/>
      </w:pPr>
      <w:rPr>
        <w:rFonts w:ascii="Symbol" w:hAnsi="Symbol" w:hint="default"/>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4F14403"/>
    <w:multiLevelType w:val="hybridMultilevel"/>
    <w:tmpl w:val="E87EBD5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072D0887"/>
    <w:multiLevelType w:val="hybridMultilevel"/>
    <w:tmpl w:val="082CDF0A"/>
    <w:lvl w:ilvl="0" w:tplc="F0104C72">
      <w:start w:val="1"/>
      <w:numFmt w:val="decimal"/>
      <w:lvlText w:val="%1."/>
      <w:lvlJc w:val="left"/>
      <w:pPr>
        <w:ind w:left="720" w:hanging="360"/>
      </w:pPr>
    </w:lvl>
    <w:lvl w:ilvl="1" w:tplc="04090019">
      <w:start w:val="1"/>
      <w:numFmt w:val="lowerLetter"/>
      <w:lvlText w:val="%2."/>
      <w:lvlJc w:val="left"/>
      <w:pPr>
        <w:ind w:left="1440" w:hanging="360"/>
      </w:pPr>
    </w:lvl>
    <w:lvl w:ilvl="2" w:tplc="9C1C4366">
      <w:start w:val="1"/>
      <w:numFmt w:val="lowerRoman"/>
      <w:lvlText w:val="%3."/>
      <w:lvlJc w:val="right"/>
      <w:pPr>
        <w:ind w:left="2160" w:hanging="180"/>
      </w:pPr>
      <w:rPr>
        <w:rFonts w:hint="default"/>
        <w:color w:val="auto"/>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C902866"/>
    <w:multiLevelType w:val="hybridMultilevel"/>
    <w:tmpl w:val="C1880824"/>
    <w:lvl w:ilvl="0" w:tplc="7C10D298">
      <w:start w:val="1"/>
      <w:numFmt w:val="decimal"/>
      <w:lvlText w:val="%1."/>
      <w:lvlJc w:val="left"/>
      <w:pPr>
        <w:ind w:left="720" w:hanging="360"/>
      </w:pPr>
      <w:rPr>
        <w:rFonts w:hint="default"/>
        <w:i w:val="0"/>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D7575E0"/>
    <w:multiLevelType w:val="multilevel"/>
    <w:tmpl w:val="02362D86"/>
    <w:lvl w:ilvl="0">
      <w:start w:val="1"/>
      <w:numFmt w:val="decimal"/>
      <w:lvlText w:val="%1."/>
      <w:lvlJc w:val="left"/>
      <w:pPr>
        <w:tabs>
          <w:tab w:val="num" w:pos="720"/>
        </w:tabs>
        <w:ind w:left="720" w:hanging="720"/>
      </w:pPr>
      <w:rPr>
        <w:rFonts w:ascii="Times New Roman" w:hAnsi="Times New Roman" w:cs="Times New Roman" w:hint="default"/>
        <w:sz w:val="24"/>
        <w:szCs w:val="24"/>
      </w:rPr>
    </w:lvl>
    <w:lvl w:ilvl="1">
      <w:start w:val="1"/>
      <w:numFmt w:val="lowerLetter"/>
      <w:lvlText w:val="%2)"/>
      <w:lvlJc w:val="left"/>
      <w:pPr>
        <w:tabs>
          <w:tab w:val="num" w:pos="720"/>
        </w:tabs>
        <w:ind w:left="720" w:hanging="360"/>
      </w:pPr>
      <w:rPr>
        <w:b w:val="0"/>
        <w:i w:val="0"/>
      </w:r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15:restartNumberingAfterBreak="0">
    <w:nsid w:val="15076479"/>
    <w:multiLevelType w:val="hybridMultilevel"/>
    <w:tmpl w:val="9314EA4A"/>
    <w:lvl w:ilvl="0" w:tplc="95CC4886">
      <w:start w:val="1"/>
      <w:numFmt w:val="lowerLetter"/>
      <w:lvlText w:val="%1."/>
      <w:lvlJc w:val="left"/>
      <w:pPr>
        <w:tabs>
          <w:tab w:val="num" w:pos="1440"/>
        </w:tabs>
        <w:ind w:left="1440" w:hanging="360"/>
      </w:pPr>
      <w:rPr>
        <w:rFonts w:hint="default"/>
        <w:b w:val="0"/>
        <w:i w:val="0"/>
      </w:rPr>
    </w:lvl>
    <w:lvl w:ilvl="1" w:tplc="04090019">
      <w:start w:val="1"/>
      <w:numFmt w:val="lowerLetter"/>
      <w:lvlText w:val="%2."/>
      <w:lvlJc w:val="left"/>
      <w:pPr>
        <w:tabs>
          <w:tab w:val="num" w:pos="1440"/>
        </w:tabs>
        <w:ind w:left="1440" w:hanging="360"/>
      </w:pPr>
    </w:lvl>
    <w:lvl w:ilvl="2" w:tplc="04090001">
      <w:start w:val="1"/>
      <w:numFmt w:val="bullet"/>
      <w:lvlText w:val=""/>
      <w:lvlJc w:val="left"/>
      <w:pPr>
        <w:tabs>
          <w:tab w:val="num" w:pos="2160"/>
        </w:tabs>
        <w:ind w:left="2160" w:hanging="180"/>
      </w:pPr>
      <w:rPr>
        <w:rFonts w:ascii="Symbol" w:hAnsi="Symbol" w:hint="default"/>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168B19C1"/>
    <w:multiLevelType w:val="hybridMultilevel"/>
    <w:tmpl w:val="50D0A92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0" w15:restartNumberingAfterBreak="0">
    <w:nsid w:val="18A652FD"/>
    <w:multiLevelType w:val="hybridMultilevel"/>
    <w:tmpl w:val="0994CBD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18BE67CF"/>
    <w:multiLevelType w:val="hybridMultilevel"/>
    <w:tmpl w:val="DFC2A482"/>
    <w:lvl w:ilvl="0" w:tplc="95CC4886">
      <w:start w:val="1"/>
      <w:numFmt w:val="lowerLetter"/>
      <w:lvlText w:val="%1."/>
      <w:lvlJc w:val="left"/>
      <w:pPr>
        <w:tabs>
          <w:tab w:val="num" w:pos="1440"/>
        </w:tabs>
        <w:ind w:left="1440" w:hanging="360"/>
      </w:pPr>
      <w:rPr>
        <w:rFonts w:hint="default"/>
        <w:b w:val="0"/>
        <w:i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2545132A"/>
    <w:multiLevelType w:val="multilevel"/>
    <w:tmpl w:val="028AA2F6"/>
    <w:lvl w:ilvl="0">
      <w:start w:val="1"/>
      <w:numFmt w:val="decimal"/>
      <w:lvlText w:val="%1."/>
      <w:lvlJc w:val="left"/>
      <w:pPr>
        <w:tabs>
          <w:tab w:val="num" w:pos="720"/>
        </w:tabs>
        <w:ind w:left="720" w:hanging="720"/>
      </w:pPr>
      <w:rPr>
        <w:rFonts w:hint="default"/>
        <w:b w:val="0"/>
        <w:color w:val="auto"/>
        <w:sz w:val="24"/>
        <w:szCs w:val="24"/>
      </w:rPr>
    </w:lvl>
    <w:lvl w:ilvl="1">
      <w:start w:val="1"/>
      <w:numFmt w:val="lowerLetter"/>
      <w:lvlText w:val="%2."/>
      <w:lvlJc w:val="left"/>
      <w:pPr>
        <w:tabs>
          <w:tab w:val="num" w:pos="1080"/>
        </w:tabs>
        <w:ind w:left="1080" w:hanging="360"/>
      </w:pPr>
      <w:rPr>
        <w:rFonts w:hint="default"/>
      </w:rPr>
    </w:lvl>
    <w:lvl w:ilvl="2">
      <w:start w:val="1"/>
      <w:numFmt w:val="lowerRoman"/>
      <w:lvlText w:val="%3)"/>
      <w:lvlJc w:val="left"/>
      <w:pPr>
        <w:tabs>
          <w:tab w:val="num" w:pos="1440"/>
        </w:tabs>
        <w:ind w:left="1440" w:hanging="720"/>
      </w:pPr>
      <w:rPr>
        <w:rFonts w:hint="default"/>
      </w:rPr>
    </w:lvl>
    <w:lvl w:ilvl="3">
      <w:start w:val="1"/>
      <w:numFmt w:val="decimal"/>
      <w:lvlText w:val="(%4)"/>
      <w:lvlJc w:val="left"/>
      <w:pPr>
        <w:tabs>
          <w:tab w:val="num" w:pos="1800"/>
        </w:tabs>
        <w:ind w:left="180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3" w15:restartNumberingAfterBreak="0">
    <w:nsid w:val="298C2A63"/>
    <w:multiLevelType w:val="hybridMultilevel"/>
    <w:tmpl w:val="AF1AE5EE"/>
    <w:lvl w:ilvl="0" w:tplc="95CC4886">
      <w:start w:val="1"/>
      <w:numFmt w:val="lowerLetter"/>
      <w:lvlText w:val="%1."/>
      <w:lvlJc w:val="left"/>
      <w:pPr>
        <w:tabs>
          <w:tab w:val="num" w:pos="1440"/>
        </w:tabs>
        <w:ind w:left="1440" w:hanging="360"/>
      </w:pPr>
      <w:rPr>
        <w:rFonts w:hint="default"/>
        <w:b w:val="0"/>
        <w:i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49C8FA6C">
      <w:start w:val="1"/>
      <w:numFmt w:val="bullet"/>
      <w:lvlText w:val="o"/>
      <w:lvlJc w:val="left"/>
      <w:pPr>
        <w:tabs>
          <w:tab w:val="num" w:pos="2880"/>
        </w:tabs>
        <w:ind w:left="2880" w:hanging="360"/>
      </w:pPr>
      <w:rPr>
        <w:rFonts w:ascii="Courier New" w:hAnsi="Courier New" w:hint="default"/>
        <w:color w:val="auto"/>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2DC63FD4"/>
    <w:multiLevelType w:val="hybridMultilevel"/>
    <w:tmpl w:val="ACE8D0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2EF702BB"/>
    <w:multiLevelType w:val="hybridMultilevel"/>
    <w:tmpl w:val="C9DEE5F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32786C31"/>
    <w:multiLevelType w:val="singleLevel"/>
    <w:tmpl w:val="6CC07E5E"/>
    <w:lvl w:ilvl="0">
      <w:start w:val="1"/>
      <w:numFmt w:val="decimal"/>
      <w:lvlText w:val="%1."/>
      <w:lvlJc w:val="left"/>
      <w:pPr>
        <w:tabs>
          <w:tab w:val="num" w:pos="720"/>
        </w:tabs>
        <w:ind w:left="720" w:hanging="720"/>
      </w:pPr>
      <w:rPr>
        <w:rFonts w:hint="default"/>
      </w:rPr>
    </w:lvl>
  </w:abstractNum>
  <w:abstractNum w:abstractNumId="17" w15:restartNumberingAfterBreak="0">
    <w:nsid w:val="3A05071E"/>
    <w:multiLevelType w:val="hybridMultilevel"/>
    <w:tmpl w:val="31527ED4"/>
    <w:lvl w:ilvl="0" w:tplc="F0B4B97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C73399F"/>
    <w:multiLevelType w:val="hybridMultilevel"/>
    <w:tmpl w:val="88F6B1F6"/>
    <w:lvl w:ilvl="0" w:tplc="04090019">
      <w:start w:val="1"/>
      <w:numFmt w:val="lowerLetter"/>
      <w:lvlText w:val="%1."/>
      <w:lvlJc w:val="left"/>
      <w:pPr>
        <w:ind w:left="144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3E103A45"/>
    <w:multiLevelType w:val="hybridMultilevel"/>
    <w:tmpl w:val="2E5C0E44"/>
    <w:lvl w:ilvl="0" w:tplc="445AB82E">
      <w:start w:val="1"/>
      <w:numFmt w:val="decimal"/>
      <w:lvlText w:val="%1."/>
      <w:lvlJc w:val="left"/>
      <w:pPr>
        <w:tabs>
          <w:tab w:val="num" w:pos="0"/>
        </w:tabs>
        <w:ind w:left="720" w:hanging="360"/>
      </w:pPr>
      <w:rPr>
        <w:rFonts w:hint="default"/>
        <w:b w:val="0"/>
        <w:i w:val="0"/>
        <w:color w:val="auto"/>
        <w:sz w:val="24"/>
        <w:vertAlign w:val="baseline"/>
      </w:rPr>
    </w:lvl>
    <w:lvl w:ilvl="1" w:tplc="63AEA4F2">
      <w:start w:val="1"/>
      <w:numFmt w:val="lowerLetter"/>
      <w:lvlText w:val="%2."/>
      <w:lvlJc w:val="left"/>
      <w:pPr>
        <w:tabs>
          <w:tab w:val="num" w:pos="1440"/>
        </w:tabs>
        <w:ind w:left="1440" w:hanging="360"/>
      </w:pPr>
      <w:rPr>
        <w:rFonts w:hint="default"/>
        <w:b w:val="0"/>
        <w:i w:val="0"/>
        <w:color w:val="auto"/>
        <w:sz w:val="24"/>
        <w:vertAlign w:val="baseline"/>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44B87E70"/>
    <w:multiLevelType w:val="hybridMultilevel"/>
    <w:tmpl w:val="A816CC32"/>
    <w:lvl w:ilvl="0" w:tplc="4DDC7828">
      <w:start w:val="1"/>
      <w:numFmt w:val="bullet"/>
      <w:lvlText w:val=""/>
      <w:lvlJc w:val="left"/>
      <w:pPr>
        <w:tabs>
          <w:tab w:val="num" w:pos="1440"/>
        </w:tabs>
        <w:ind w:left="144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CEC329C"/>
    <w:multiLevelType w:val="hybridMultilevel"/>
    <w:tmpl w:val="BA0271BA"/>
    <w:lvl w:ilvl="0" w:tplc="A77A7286">
      <w:start w:val="1"/>
      <w:numFmt w:val="decimal"/>
      <w:lvlText w:val="%1."/>
      <w:lvlJc w:val="left"/>
      <w:pPr>
        <w:ind w:left="720" w:hanging="360"/>
      </w:pPr>
      <w:rPr>
        <w:rFonts w:hint="default"/>
        <w:b w:val="0"/>
        <w:i w:val="0"/>
        <w:sz w:val="24"/>
        <w:vertAlign w:val="baseline"/>
      </w:rPr>
    </w:lvl>
    <w:lvl w:ilvl="1" w:tplc="F3DE52A0">
      <w:start w:val="1"/>
      <w:numFmt w:val="lowerLetter"/>
      <w:lvlText w:val="%2."/>
      <w:lvlJc w:val="left"/>
      <w:pPr>
        <w:tabs>
          <w:tab w:val="num" w:pos="0"/>
        </w:tabs>
        <w:ind w:left="1440" w:hanging="360"/>
      </w:pPr>
      <w:rPr>
        <w:rFonts w:hint="default"/>
        <w:b w:val="0"/>
        <w:i w:val="0"/>
        <w:sz w:val="24"/>
        <w:vertAlign w:val="baseline"/>
      </w:rPr>
    </w:lvl>
    <w:lvl w:ilvl="2" w:tplc="3C924114">
      <w:start w:val="1"/>
      <w:numFmt w:val="decimalZero"/>
      <w:lvlText w:val="%3."/>
      <w:lvlJc w:val="right"/>
      <w:pPr>
        <w:tabs>
          <w:tab w:val="num" w:pos="0"/>
        </w:tabs>
        <w:ind w:left="2160" w:hanging="1080"/>
      </w:pPr>
      <w:rPr>
        <w:rFonts w:hint="default"/>
        <w:b w:val="0"/>
        <w:i w:val="0"/>
        <w:sz w:val="24"/>
        <w:vertAlign w:val="baseline"/>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75F22EC"/>
    <w:multiLevelType w:val="hybridMultilevel"/>
    <w:tmpl w:val="AFC0FEF8"/>
    <w:lvl w:ilvl="0" w:tplc="2826B74C">
      <w:start w:val="1"/>
      <w:numFmt w:val="decimal"/>
      <w:lvlText w:val="%1."/>
      <w:lvlJc w:val="left"/>
      <w:pPr>
        <w:ind w:left="720" w:hanging="360"/>
      </w:pPr>
      <w:rPr>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8712A67"/>
    <w:multiLevelType w:val="hybridMultilevel"/>
    <w:tmpl w:val="77C6717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BE65F49"/>
    <w:multiLevelType w:val="hybridMultilevel"/>
    <w:tmpl w:val="5908146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5" w15:restartNumberingAfterBreak="0">
    <w:nsid w:val="5F2434D2"/>
    <w:multiLevelType w:val="hybridMultilevel"/>
    <w:tmpl w:val="471A1F1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5F371DBA"/>
    <w:multiLevelType w:val="hybridMultilevel"/>
    <w:tmpl w:val="DEF60550"/>
    <w:lvl w:ilvl="0" w:tplc="04090017">
      <w:start w:val="1"/>
      <w:numFmt w:val="lowerLetter"/>
      <w:lvlText w:val="%1)"/>
      <w:lvlJc w:val="left"/>
      <w:pPr>
        <w:tabs>
          <w:tab w:val="num" w:pos="1800"/>
        </w:tabs>
        <w:ind w:left="1800" w:hanging="360"/>
      </w:pPr>
      <w:rPr>
        <w:rFonts w:hint="default"/>
      </w:rPr>
    </w:lvl>
    <w:lvl w:ilvl="1" w:tplc="04090019">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7" w15:restartNumberingAfterBreak="0">
    <w:nsid w:val="60AF5F6B"/>
    <w:multiLevelType w:val="hybridMultilevel"/>
    <w:tmpl w:val="E166C1EC"/>
    <w:lvl w:ilvl="0" w:tplc="A77A7286">
      <w:start w:val="1"/>
      <w:numFmt w:val="decimal"/>
      <w:lvlText w:val="%1."/>
      <w:lvlJc w:val="left"/>
      <w:pPr>
        <w:ind w:left="720" w:hanging="360"/>
      </w:pPr>
      <w:rPr>
        <w:rFonts w:hint="default"/>
        <w:b w:val="0"/>
        <w:i w:val="0"/>
        <w:sz w:val="24"/>
        <w:vertAlign w:val="baseline"/>
      </w:rPr>
    </w:lvl>
    <w:lvl w:ilvl="1" w:tplc="F3DE52A0">
      <w:start w:val="1"/>
      <w:numFmt w:val="lowerLetter"/>
      <w:lvlText w:val="%2."/>
      <w:lvlJc w:val="left"/>
      <w:pPr>
        <w:tabs>
          <w:tab w:val="num" w:pos="0"/>
        </w:tabs>
        <w:ind w:left="1440" w:hanging="360"/>
      </w:pPr>
      <w:rPr>
        <w:rFonts w:hint="default"/>
        <w:b w:val="0"/>
        <w:i w:val="0"/>
        <w:sz w:val="24"/>
        <w:vertAlign w:val="baseline"/>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18F7E55"/>
    <w:multiLevelType w:val="hybridMultilevel"/>
    <w:tmpl w:val="C6DA1020"/>
    <w:lvl w:ilvl="0" w:tplc="445AB82E">
      <w:start w:val="1"/>
      <w:numFmt w:val="decimal"/>
      <w:lvlText w:val="%1."/>
      <w:lvlJc w:val="left"/>
      <w:pPr>
        <w:tabs>
          <w:tab w:val="num" w:pos="0"/>
        </w:tabs>
        <w:ind w:left="720" w:hanging="360"/>
      </w:pPr>
      <w:rPr>
        <w:rFonts w:hint="default"/>
        <w:b w:val="0"/>
        <w:i w:val="0"/>
        <w:color w:val="auto"/>
        <w:sz w:val="24"/>
        <w:vertAlign w:val="baseline"/>
      </w:rPr>
    </w:lvl>
    <w:lvl w:ilvl="1" w:tplc="95CC4886">
      <w:start w:val="1"/>
      <w:numFmt w:val="lowerLetter"/>
      <w:lvlText w:val="%2."/>
      <w:lvlJc w:val="left"/>
      <w:pPr>
        <w:tabs>
          <w:tab w:val="num" w:pos="1440"/>
        </w:tabs>
        <w:ind w:left="1440" w:hanging="360"/>
      </w:pPr>
      <w:rPr>
        <w:rFonts w:hint="default"/>
        <w:b w:val="0"/>
        <w:i w:val="0"/>
        <w:color w:val="auto"/>
        <w:sz w:val="24"/>
        <w:vertAlign w:val="baseline"/>
      </w:rPr>
    </w:lvl>
    <w:lvl w:ilvl="2" w:tplc="4DDC7828">
      <w:start w:val="1"/>
      <w:numFmt w:val="bullet"/>
      <w:lvlText w:val=""/>
      <w:lvlJc w:val="left"/>
      <w:pPr>
        <w:tabs>
          <w:tab w:val="num" w:pos="2340"/>
        </w:tabs>
        <w:ind w:left="2340" w:hanging="360"/>
      </w:pPr>
      <w:rPr>
        <w:rFonts w:ascii="Symbol" w:hAnsi="Symbol" w:hint="default"/>
        <w:b w:val="0"/>
        <w:i w:val="0"/>
        <w:color w:val="auto"/>
        <w:sz w:val="24"/>
        <w:vertAlign w:val="baseline"/>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6AD546FC"/>
    <w:multiLevelType w:val="hybridMultilevel"/>
    <w:tmpl w:val="C868D0DC"/>
    <w:lvl w:ilvl="0" w:tplc="95CC4886">
      <w:start w:val="1"/>
      <w:numFmt w:val="lowerLetter"/>
      <w:lvlText w:val="%1."/>
      <w:lvlJc w:val="left"/>
      <w:pPr>
        <w:tabs>
          <w:tab w:val="num" w:pos="1440"/>
        </w:tabs>
        <w:ind w:left="1440" w:hanging="360"/>
      </w:pPr>
      <w:rPr>
        <w:rFonts w:hint="default"/>
        <w:b w:val="0"/>
        <w:i w:val="0"/>
      </w:rPr>
    </w:lvl>
    <w:lvl w:ilvl="1" w:tplc="04090019">
      <w:start w:val="1"/>
      <w:numFmt w:val="lowerLetter"/>
      <w:lvlText w:val="%2."/>
      <w:lvlJc w:val="left"/>
      <w:pPr>
        <w:tabs>
          <w:tab w:val="num" w:pos="1440"/>
        </w:tabs>
        <w:ind w:left="1440" w:hanging="360"/>
      </w:pPr>
    </w:lvl>
    <w:lvl w:ilvl="2" w:tplc="04090001">
      <w:start w:val="1"/>
      <w:numFmt w:val="bullet"/>
      <w:lvlText w:val=""/>
      <w:lvlJc w:val="left"/>
      <w:pPr>
        <w:tabs>
          <w:tab w:val="num" w:pos="2160"/>
        </w:tabs>
        <w:ind w:left="2160" w:hanging="180"/>
      </w:pPr>
      <w:rPr>
        <w:rFonts w:ascii="Symbol" w:hAnsi="Symbol" w:hint="default"/>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6D022D91"/>
    <w:multiLevelType w:val="hybridMultilevel"/>
    <w:tmpl w:val="96B078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F736AB1"/>
    <w:multiLevelType w:val="hybridMultilevel"/>
    <w:tmpl w:val="6D388E4A"/>
    <w:lvl w:ilvl="0" w:tplc="30686652">
      <w:start w:val="8"/>
      <w:numFmt w:val="decimal"/>
      <w:lvlText w:val="%1."/>
      <w:lvlJc w:val="left"/>
      <w:pPr>
        <w:ind w:left="720" w:hanging="360"/>
      </w:pPr>
      <w:rPr>
        <w:rFonts w:hint="default"/>
      </w:rPr>
    </w:lvl>
    <w:lvl w:ilvl="1" w:tplc="04090019">
      <w:start w:val="1"/>
      <w:numFmt w:val="lowerLetter"/>
      <w:lvlText w:val="%2."/>
      <w:lvlJc w:val="left"/>
      <w:pPr>
        <w:ind w:left="171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4A06540"/>
    <w:multiLevelType w:val="singleLevel"/>
    <w:tmpl w:val="0409000F"/>
    <w:lvl w:ilvl="0">
      <w:start w:val="1"/>
      <w:numFmt w:val="decimal"/>
      <w:lvlText w:val="%1."/>
      <w:lvlJc w:val="left"/>
      <w:pPr>
        <w:tabs>
          <w:tab w:val="num" w:pos="720"/>
        </w:tabs>
        <w:ind w:left="720" w:hanging="360"/>
      </w:pPr>
    </w:lvl>
  </w:abstractNum>
  <w:abstractNum w:abstractNumId="33" w15:restartNumberingAfterBreak="0">
    <w:nsid w:val="7620042D"/>
    <w:multiLevelType w:val="hybridMultilevel"/>
    <w:tmpl w:val="5D202E38"/>
    <w:lvl w:ilvl="0" w:tplc="445AB82E">
      <w:start w:val="1"/>
      <w:numFmt w:val="decimal"/>
      <w:lvlText w:val="%1."/>
      <w:lvlJc w:val="left"/>
      <w:pPr>
        <w:tabs>
          <w:tab w:val="num" w:pos="0"/>
        </w:tabs>
        <w:ind w:left="720" w:hanging="360"/>
      </w:pPr>
      <w:rPr>
        <w:rFonts w:hint="default"/>
        <w:b w:val="0"/>
        <w:i w:val="0"/>
        <w:color w:val="auto"/>
        <w:sz w:val="24"/>
        <w:vertAlign w:val="baseline"/>
      </w:rPr>
    </w:lvl>
    <w:lvl w:ilvl="1" w:tplc="95CC4886">
      <w:start w:val="1"/>
      <w:numFmt w:val="lowerLetter"/>
      <w:lvlText w:val="%2."/>
      <w:lvlJc w:val="left"/>
      <w:pPr>
        <w:tabs>
          <w:tab w:val="num" w:pos="1440"/>
        </w:tabs>
        <w:ind w:left="1440" w:hanging="360"/>
      </w:pPr>
      <w:rPr>
        <w:rFonts w:hint="default"/>
        <w:b w:val="0"/>
        <w:i w:val="0"/>
        <w:color w:val="auto"/>
        <w:sz w:val="24"/>
        <w:vertAlign w:val="baseline"/>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764F7B37"/>
    <w:multiLevelType w:val="hybridMultilevel"/>
    <w:tmpl w:val="9468E522"/>
    <w:lvl w:ilvl="0" w:tplc="6468611C">
      <w:start w:val="3"/>
      <w:numFmt w:val="lowerLetter"/>
      <w:lvlText w:val="%1."/>
      <w:lvlJc w:val="left"/>
      <w:pPr>
        <w:tabs>
          <w:tab w:val="num" w:pos="1440"/>
        </w:tabs>
        <w:ind w:left="1440" w:hanging="36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15:restartNumberingAfterBreak="0">
    <w:nsid w:val="7B0136B9"/>
    <w:multiLevelType w:val="multilevel"/>
    <w:tmpl w:val="E9808FB2"/>
    <w:lvl w:ilvl="0">
      <w:start w:val="1"/>
      <w:numFmt w:val="decimal"/>
      <w:lvlText w:val="%1."/>
      <w:lvlJc w:val="left"/>
      <w:pPr>
        <w:tabs>
          <w:tab w:val="num" w:pos="720"/>
        </w:tabs>
        <w:ind w:left="720" w:hanging="720"/>
      </w:pPr>
      <w:rPr>
        <w:rFonts w:hint="default"/>
      </w:rPr>
    </w:lvl>
    <w:lvl w:ilvl="1">
      <w:start w:val="1"/>
      <w:numFmt w:val="lowerLetter"/>
      <w:lvlText w:val="%2)"/>
      <w:lvlJc w:val="left"/>
      <w:pPr>
        <w:tabs>
          <w:tab w:val="num" w:pos="1080"/>
        </w:tabs>
        <w:ind w:left="1080" w:hanging="360"/>
      </w:pPr>
      <w:rPr>
        <w:rFonts w:hint="default"/>
      </w:rPr>
    </w:lvl>
    <w:lvl w:ilvl="2">
      <w:start w:val="1"/>
      <w:numFmt w:val="lowerRoman"/>
      <w:lvlText w:val="%3)"/>
      <w:lvlJc w:val="left"/>
      <w:pPr>
        <w:tabs>
          <w:tab w:val="num" w:pos="1440"/>
        </w:tabs>
        <w:ind w:left="1440" w:hanging="720"/>
      </w:pPr>
      <w:rPr>
        <w:rFonts w:hint="default"/>
      </w:rPr>
    </w:lvl>
    <w:lvl w:ilvl="3">
      <w:start w:val="1"/>
      <w:numFmt w:val="decimal"/>
      <w:lvlText w:val="(%4)"/>
      <w:lvlJc w:val="left"/>
      <w:pPr>
        <w:tabs>
          <w:tab w:val="num" w:pos="1800"/>
        </w:tabs>
        <w:ind w:left="180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6" w15:restartNumberingAfterBreak="0">
    <w:nsid w:val="7F2925AB"/>
    <w:multiLevelType w:val="hybridMultilevel"/>
    <w:tmpl w:val="93E8C7F2"/>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15:restartNumberingAfterBreak="0">
    <w:nsid w:val="7F3F5E1E"/>
    <w:multiLevelType w:val="singleLevel"/>
    <w:tmpl w:val="04090001"/>
    <w:lvl w:ilvl="0">
      <w:start w:val="1"/>
      <w:numFmt w:val="bullet"/>
      <w:lvlText w:val=""/>
      <w:lvlJc w:val="left"/>
      <w:pPr>
        <w:tabs>
          <w:tab w:val="num" w:pos="360"/>
        </w:tabs>
        <w:ind w:left="360" w:hanging="360"/>
      </w:pPr>
      <w:rPr>
        <w:rFonts w:ascii="Symbol" w:hAnsi="Symbol" w:hint="default"/>
      </w:rPr>
    </w:lvl>
  </w:abstractNum>
  <w:num w:numId="1" w16cid:durableId="2132552785">
    <w:abstractNumId w:val="12"/>
  </w:num>
  <w:num w:numId="2" w16cid:durableId="1958364649">
    <w:abstractNumId w:val="0"/>
  </w:num>
  <w:num w:numId="3" w16cid:durableId="1474181563">
    <w:abstractNumId w:val="1"/>
  </w:num>
  <w:num w:numId="4" w16cid:durableId="1705204062">
    <w:abstractNumId w:val="2"/>
  </w:num>
  <w:num w:numId="5" w16cid:durableId="662440037">
    <w:abstractNumId w:val="7"/>
  </w:num>
  <w:num w:numId="6" w16cid:durableId="417672243">
    <w:abstractNumId w:val="28"/>
  </w:num>
  <w:num w:numId="7" w16cid:durableId="372267929">
    <w:abstractNumId w:val="11"/>
  </w:num>
  <w:num w:numId="8" w16cid:durableId="522400579">
    <w:abstractNumId w:val="19"/>
  </w:num>
  <w:num w:numId="9" w16cid:durableId="2045515591">
    <w:abstractNumId w:val="34"/>
  </w:num>
  <w:num w:numId="10" w16cid:durableId="826019693">
    <w:abstractNumId w:val="5"/>
  </w:num>
  <w:num w:numId="11" w16cid:durableId="1257206748">
    <w:abstractNumId w:val="20"/>
  </w:num>
  <w:num w:numId="12" w16cid:durableId="444931877">
    <w:abstractNumId w:val="27"/>
  </w:num>
  <w:num w:numId="13" w16cid:durableId="1949576531">
    <w:abstractNumId w:val="21"/>
  </w:num>
  <w:num w:numId="14" w16cid:durableId="149980423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40142046">
    <w:abstractNumId w:val="33"/>
  </w:num>
  <w:num w:numId="16" w16cid:durableId="331421254">
    <w:abstractNumId w:val="3"/>
  </w:num>
  <w:num w:numId="17" w16cid:durableId="721758942">
    <w:abstractNumId w:val="8"/>
  </w:num>
  <w:num w:numId="18" w16cid:durableId="1805267725">
    <w:abstractNumId w:val="29"/>
  </w:num>
  <w:num w:numId="19" w16cid:durableId="368645082">
    <w:abstractNumId w:val="13"/>
  </w:num>
  <w:num w:numId="20" w16cid:durableId="1121458198">
    <w:abstractNumId w:val="14"/>
  </w:num>
  <w:num w:numId="21" w16cid:durableId="1377582418">
    <w:abstractNumId w:val="32"/>
  </w:num>
  <w:num w:numId="22" w16cid:durableId="398404991">
    <w:abstractNumId w:val="36"/>
  </w:num>
  <w:num w:numId="23" w16cid:durableId="1125082083">
    <w:abstractNumId w:val="15"/>
  </w:num>
  <w:num w:numId="24" w16cid:durableId="1868568307">
    <w:abstractNumId w:val="4"/>
  </w:num>
  <w:num w:numId="25" w16cid:durableId="242375542">
    <w:abstractNumId w:val="25"/>
  </w:num>
  <w:num w:numId="26" w16cid:durableId="2030325520">
    <w:abstractNumId w:val="24"/>
  </w:num>
  <w:num w:numId="27" w16cid:durableId="1614940685">
    <w:abstractNumId w:val="10"/>
  </w:num>
  <w:num w:numId="28" w16cid:durableId="1287077787">
    <w:abstractNumId w:val="9"/>
  </w:num>
  <w:num w:numId="29" w16cid:durableId="414741061">
    <w:abstractNumId w:val="26"/>
  </w:num>
  <w:num w:numId="30" w16cid:durableId="888494947">
    <w:abstractNumId w:val="37"/>
  </w:num>
  <w:num w:numId="31" w16cid:durableId="828208391">
    <w:abstractNumId w:val="30"/>
  </w:num>
  <w:num w:numId="32" w16cid:durableId="1095252675">
    <w:abstractNumId w:val="16"/>
  </w:num>
  <w:num w:numId="33" w16cid:durableId="1093162612">
    <w:abstractNumId w:val="35"/>
  </w:num>
  <w:num w:numId="34" w16cid:durableId="494535892">
    <w:abstractNumId w:val="18"/>
  </w:num>
  <w:num w:numId="35" w16cid:durableId="1975333115">
    <w:abstractNumId w:val="31"/>
  </w:num>
  <w:num w:numId="36" w16cid:durableId="1470438663">
    <w:abstractNumId w:val="23"/>
  </w:num>
  <w:num w:numId="37" w16cid:durableId="1193493520">
    <w:abstractNumId w:val="22"/>
  </w:num>
  <w:num w:numId="38" w16cid:durableId="1930232095">
    <w:abstractNumId w:val="6"/>
  </w:num>
  <w:num w:numId="39" w16cid:durableId="1704600734">
    <w:abstractNumId w:val="1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activeWritingStyle w:appName="MSWord" w:lang="en-US" w:vendorID="64" w:dllVersion="6" w:nlCheck="1" w:checkStyle="1"/>
  <w:activeWritingStyle w:appName="MSWord" w:lang="en-US" w:vendorID="64" w:dllVersion="0" w:nlCheck="1" w:checkStyle="0"/>
  <w:activeWritingStyle w:appName="MSWord" w:lang="es-MX"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50"/>
  </w:hdrShapeDefaults>
  <w:footnotePr>
    <w:footnote w:id="-1"/>
    <w:footnote w:id="0"/>
  </w:footnotePr>
  <w:endnotePr>
    <w:numFmt w:val="decimal"/>
    <w:endnote w:id="-1"/>
    <w:endnote w:id="0"/>
  </w:endnotePr>
  <w:compat>
    <w:suppressBottomSpacing/>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Q3NzC2MDA2BXKMzJV0lIJTi4sz8/NACgxrAdmHi54sAAAA"/>
  </w:docVars>
  <w:rsids>
    <w:rsidRoot w:val="001232D8"/>
    <w:rsid w:val="00006634"/>
    <w:rsid w:val="00006F69"/>
    <w:rsid w:val="00011409"/>
    <w:rsid w:val="00012C14"/>
    <w:rsid w:val="000211B1"/>
    <w:rsid w:val="00030676"/>
    <w:rsid w:val="0003177A"/>
    <w:rsid w:val="00036781"/>
    <w:rsid w:val="00036874"/>
    <w:rsid w:val="00042800"/>
    <w:rsid w:val="00042B64"/>
    <w:rsid w:val="00046A3F"/>
    <w:rsid w:val="00046B2F"/>
    <w:rsid w:val="00046BEF"/>
    <w:rsid w:val="00054800"/>
    <w:rsid w:val="00055A00"/>
    <w:rsid w:val="00056456"/>
    <w:rsid w:val="00062B22"/>
    <w:rsid w:val="0006498D"/>
    <w:rsid w:val="00072012"/>
    <w:rsid w:val="00074DE1"/>
    <w:rsid w:val="0008132D"/>
    <w:rsid w:val="000859DA"/>
    <w:rsid w:val="00091995"/>
    <w:rsid w:val="00091C7C"/>
    <w:rsid w:val="00092420"/>
    <w:rsid w:val="00095744"/>
    <w:rsid w:val="000A0B24"/>
    <w:rsid w:val="000A0F88"/>
    <w:rsid w:val="000A2529"/>
    <w:rsid w:val="000A329D"/>
    <w:rsid w:val="000A7575"/>
    <w:rsid w:val="000B33F7"/>
    <w:rsid w:val="000B405F"/>
    <w:rsid w:val="000B51D7"/>
    <w:rsid w:val="000B7137"/>
    <w:rsid w:val="000C0D2B"/>
    <w:rsid w:val="000C52DD"/>
    <w:rsid w:val="000D1113"/>
    <w:rsid w:val="000D6043"/>
    <w:rsid w:val="000E65C6"/>
    <w:rsid w:val="000F6126"/>
    <w:rsid w:val="00102CBE"/>
    <w:rsid w:val="001106B3"/>
    <w:rsid w:val="00115CF7"/>
    <w:rsid w:val="00116A64"/>
    <w:rsid w:val="001232D8"/>
    <w:rsid w:val="001235EF"/>
    <w:rsid w:val="0013050F"/>
    <w:rsid w:val="00133663"/>
    <w:rsid w:val="00134C1F"/>
    <w:rsid w:val="00136713"/>
    <w:rsid w:val="00142205"/>
    <w:rsid w:val="001442B1"/>
    <w:rsid w:val="00146216"/>
    <w:rsid w:val="00146B92"/>
    <w:rsid w:val="00147181"/>
    <w:rsid w:val="001528BE"/>
    <w:rsid w:val="00154008"/>
    <w:rsid w:val="00161888"/>
    <w:rsid w:val="0016313E"/>
    <w:rsid w:val="00173586"/>
    <w:rsid w:val="001776F6"/>
    <w:rsid w:val="001837D1"/>
    <w:rsid w:val="00186688"/>
    <w:rsid w:val="001910A4"/>
    <w:rsid w:val="001A4F87"/>
    <w:rsid w:val="001B6535"/>
    <w:rsid w:val="001C0F9A"/>
    <w:rsid w:val="001C242E"/>
    <w:rsid w:val="001D1FA1"/>
    <w:rsid w:val="001D2839"/>
    <w:rsid w:val="001D7601"/>
    <w:rsid w:val="001E3ACE"/>
    <w:rsid w:val="001F24A8"/>
    <w:rsid w:val="001F65B9"/>
    <w:rsid w:val="00217CAB"/>
    <w:rsid w:val="002327EA"/>
    <w:rsid w:val="00232D5E"/>
    <w:rsid w:val="002340E7"/>
    <w:rsid w:val="00234E42"/>
    <w:rsid w:val="00241941"/>
    <w:rsid w:val="00242ACA"/>
    <w:rsid w:val="002437BA"/>
    <w:rsid w:val="0025270E"/>
    <w:rsid w:val="00267CD0"/>
    <w:rsid w:val="0027023A"/>
    <w:rsid w:val="00277755"/>
    <w:rsid w:val="00284ABA"/>
    <w:rsid w:val="00285601"/>
    <w:rsid w:val="00290D5E"/>
    <w:rsid w:val="00296591"/>
    <w:rsid w:val="002A3A82"/>
    <w:rsid w:val="002A7B71"/>
    <w:rsid w:val="002B0EA6"/>
    <w:rsid w:val="002C0344"/>
    <w:rsid w:val="002C711F"/>
    <w:rsid w:val="002E7F36"/>
    <w:rsid w:val="002F122F"/>
    <w:rsid w:val="002F3FA7"/>
    <w:rsid w:val="002F42D3"/>
    <w:rsid w:val="0030737D"/>
    <w:rsid w:val="0031481A"/>
    <w:rsid w:val="00317441"/>
    <w:rsid w:val="00317506"/>
    <w:rsid w:val="0032102C"/>
    <w:rsid w:val="00322B72"/>
    <w:rsid w:val="003414F8"/>
    <w:rsid w:val="00345254"/>
    <w:rsid w:val="003464C1"/>
    <w:rsid w:val="0035053B"/>
    <w:rsid w:val="00350B66"/>
    <w:rsid w:val="00354F53"/>
    <w:rsid w:val="003556EA"/>
    <w:rsid w:val="00363522"/>
    <w:rsid w:val="00370C6F"/>
    <w:rsid w:val="003728E5"/>
    <w:rsid w:val="003777E0"/>
    <w:rsid w:val="00395F09"/>
    <w:rsid w:val="003A5535"/>
    <w:rsid w:val="003B078B"/>
    <w:rsid w:val="003B3F70"/>
    <w:rsid w:val="003B71F4"/>
    <w:rsid w:val="003C327C"/>
    <w:rsid w:val="003D4B34"/>
    <w:rsid w:val="003E3377"/>
    <w:rsid w:val="003F3787"/>
    <w:rsid w:val="003F60F6"/>
    <w:rsid w:val="00402A75"/>
    <w:rsid w:val="00404E33"/>
    <w:rsid w:val="0041187A"/>
    <w:rsid w:val="00411E26"/>
    <w:rsid w:val="004124A8"/>
    <w:rsid w:val="0041321B"/>
    <w:rsid w:val="00413BFF"/>
    <w:rsid w:val="004220A1"/>
    <w:rsid w:val="0042764F"/>
    <w:rsid w:val="004319D1"/>
    <w:rsid w:val="00433FE0"/>
    <w:rsid w:val="00437921"/>
    <w:rsid w:val="00440969"/>
    <w:rsid w:val="00442BB1"/>
    <w:rsid w:val="0045087B"/>
    <w:rsid w:val="004526E6"/>
    <w:rsid w:val="004533A4"/>
    <w:rsid w:val="00462660"/>
    <w:rsid w:val="0047109B"/>
    <w:rsid w:val="0047382C"/>
    <w:rsid w:val="00487B14"/>
    <w:rsid w:val="00490E4C"/>
    <w:rsid w:val="00492BBD"/>
    <w:rsid w:val="00493D77"/>
    <w:rsid w:val="00496B24"/>
    <w:rsid w:val="004A474D"/>
    <w:rsid w:val="004A7FF0"/>
    <w:rsid w:val="004B1375"/>
    <w:rsid w:val="004B584D"/>
    <w:rsid w:val="004B74CA"/>
    <w:rsid w:val="004C0597"/>
    <w:rsid w:val="004C2670"/>
    <w:rsid w:val="004C5BA5"/>
    <w:rsid w:val="004D3F7C"/>
    <w:rsid w:val="004D4175"/>
    <w:rsid w:val="004D49EE"/>
    <w:rsid w:val="004E1570"/>
    <w:rsid w:val="00503C29"/>
    <w:rsid w:val="005103F4"/>
    <w:rsid w:val="00511334"/>
    <w:rsid w:val="00511B97"/>
    <w:rsid w:val="005159D0"/>
    <w:rsid w:val="00515BBD"/>
    <w:rsid w:val="00524A8A"/>
    <w:rsid w:val="00525102"/>
    <w:rsid w:val="00527530"/>
    <w:rsid w:val="00533127"/>
    <w:rsid w:val="00537725"/>
    <w:rsid w:val="005410FF"/>
    <w:rsid w:val="00543769"/>
    <w:rsid w:val="00543811"/>
    <w:rsid w:val="00545573"/>
    <w:rsid w:val="00551D84"/>
    <w:rsid w:val="00552709"/>
    <w:rsid w:val="00552D80"/>
    <w:rsid w:val="0055403D"/>
    <w:rsid w:val="00560198"/>
    <w:rsid w:val="005654ED"/>
    <w:rsid w:val="00566C16"/>
    <w:rsid w:val="005718AB"/>
    <w:rsid w:val="005720D6"/>
    <w:rsid w:val="00573DED"/>
    <w:rsid w:val="005755A9"/>
    <w:rsid w:val="00581BC9"/>
    <w:rsid w:val="00590096"/>
    <w:rsid w:val="00590C55"/>
    <w:rsid w:val="00592E5C"/>
    <w:rsid w:val="005971C0"/>
    <w:rsid w:val="005A2B27"/>
    <w:rsid w:val="005B5030"/>
    <w:rsid w:val="005B5F9F"/>
    <w:rsid w:val="005B7DF7"/>
    <w:rsid w:val="005C1F30"/>
    <w:rsid w:val="005C2CD4"/>
    <w:rsid w:val="005C4E56"/>
    <w:rsid w:val="005C7FD5"/>
    <w:rsid w:val="005D232F"/>
    <w:rsid w:val="005D7666"/>
    <w:rsid w:val="005E4478"/>
    <w:rsid w:val="005E4C9A"/>
    <w:rsid w:val="005F1172"/>
    <w:rsid w:val="005F36E0"/>
    <w:rsid w:val="005F44F4"/>
    <w:rsid w:val="006008A4"/>
    <w:rsid w:val="006022B9"/>
    <w:rsid w:val="0061064A"/>
    <w:rsid w:val="00611E76"/>
    <w:rsid w:val="00622F2E"/>
    <w:rsid w:val="00630394"/>
    <w:rsid w:val="0063080A"/>
    <w:rsid w:val="00632658"/>
    <w:rsid w:val="00651E81"/>
    <w:rsid w:val="00660041"/>
    <w:rsid w:val="00661E13"/>
    <w:rsid w:val="006636FA"/>
    <w:rsid w:val="006650F3"/>
    <w:rsid w:val="00665BF8"/>
    <w:rsid w:val="00676A36"/>
    <w:rsid w:val="0068215A"/>
    <w:rsid w:val="00685791"/>
    <w:rsid w:val="00687F93"/>
    <w:rsid w:val="00697F9B"/>
    <w:rsid w:val="006A2E5F"/>
    <w:rsid w:val="006A351E"/>
    <w:rsid w:val="006A6D17"/>
    <w:rsid w:val="006A7985"/>
    <w:rsid w:val="006D23AB"/>
    <w:rsid w:val="006E1D23"/>
    <w:rsid w:val="006E418F"/>
    <w:rsid w:val="006E48FF"/>
    <w:rsid w:val="0070516B"/>
    <w:rsid w:val="007051FB"/>
    <w:rsid w:val="007054D7"/>
    <w:rsid w:val="007116B0"/>
    <w:rsid w:val="007145E7"/>
    <w:rsid w:val="00714BE2"/>
    <w:rsid w:val="007154E7"/>
    <w:rsid w:val="00716EA5"/>
    <w:rsid w:val="00721FB1"/>
    <w:rsid w:val="0072366C"/>
    <w:rsid w:val="00734EEB"/>
    <w:rsid w:val="00740B96"/>
    <w:rsid w:val="0074156B"/>
    <w:rsid w:val="007469F5"/>
    <w:rsid w:val="007502AB"/>
    <w:rsid w:val="00750309"/>
    <w:rsid w:val="007518F9"/>
    <w:rsid w:val="00752A96"/>
    <w:rsid w:val="00755E2A"/>
    <w:rsid w:val="00757AA9"/>
    <w:rsid w:val="00762B73"/>
    <w:rsid w:val="00765364"/>
    <w:rsid w:val="00766909"/>
    <w:rsid w:val="00781AFF"/>
    <w:rsid w:val="0079143A"/>
    <w:rsid w:val="00792DDC"/>
    <w:rsid w:val="00795518"/>
    <w:rsid w:val="007A5066"/>
    <w:rsid w:val="007B383F"/>
    <w:rsid w:val="007C0548"/>
    <w:rsid w:val="007C103E"/>
    <w:rsid w:val="007C32E9"/>
    <w:rsid w:val="007C4670"/>
    <w:rsid w:val="007D095A"/>
    <w:rsid w:val="007D3A2B"/>
    <w:rsid w:val="007E2FF8"/>
    <w:rsid w:val="007E457E"/>
    <w:rsid w:val="007E4B3E"/>
    <w:rsid w:val="007E52CD"/>
    <w:rsid w:val="007F2683"/>
    <w:rsid w:val="007F5A40"/>
    <w:rsid w:val="008023AB"/>
    <w:rsid w:val="00807258"/>
    <w:rsid w:val="008079A4"/>
    <w:rsid w:val="00813099"/>
    <w:rsid w:val="00821C14"/>
    <w:rsid w:val="00822A63"/>
    <w:rsid w:val="00830688"/>
    <w:rsid w:val="008320F0"/>
    <w:rsid w:val="00837762"/>
    <w:rsid w:val="008414DC"/>
    <w:rsid w:val="0084354B"/>
    <w:rsid w:val="00847778"/>
    <w:rsid w:val="0085255E"/>
    <w:rsid w:val="00856905"/>
    <w:rsid w:val="00860657"/>
    <w:rsid w:val="008634B1"/>
    <w:rsid w:val="008672A7"/>
    <w:rsid w:val="008677FC"/>
    <w:rsid w:val="00870056"/>
    <w:rsid w:val="008837CC"/>
    <w:rsid w:val="00893F31"/>
    <w:rsid w:val="00897B6A"/>
    <w:rsid w:val="008A4172"/>
    <w:rsid w:val="008A4E80"/>
    <w:rsid w:val="008A5E63"/>
    <w:rsid w:val="008B39F8"/>
    <w:rsid w:val="008B558B"/>
    <w:rsid w:val="008C30EB"/>
    <w:rsid w:val="008C50B0"/>
    <w:rsid w:val="008C60FF"/>
    <w:rsid w:val="008D0F1C"/>
    <w:rsid w:val="008D3DFA"/>
    <w:rsid w:val="008E0F8D"/>
    <w:rsid w:val="008E414E"/>
    <w:rsid w:val="008F01DA"/>
    <w:rsid w:val="008F17F0"/>
    <w:rsid w:val="008F22ED"/>
    <w:rsid w:val="0090352F"/>
    <w:rsid w:val="009060BE"/>
    <w:rsid w:val="00910308"/>
    <w:rsid w:val="00913EBB"/>
    <w:rsid w:val="00916993"/>
    <w:rsid w:val="0091746A"/>
    <w:rsid w:val="0092355B"/>
    <w:rsid w:val="00932491"/>
    <w:rsid w:val="009400AB"/>
    <w:rsid w:val="00961053"/>
    <w:rsid w:val="00963CEF"/>
    <w:rsid w:val="0096423B"/>
    <w:rsid w:val="009669FC"/>
    <w:rsid w:val="009832D3"/>
    <w:rsid w:val="00984402"/>
    <w:rsid w:val="00984B7C"/>
    <w:rsid w:val="00991859"/>
    <w:rsid w:val="00993D4D"/>
    <w:rsid w:val="00997412"/>
    <w:rsid w:val="009A75AE"/>
    <w:rsid w:val="009B3EB6"/>
    <w:rsid w:val="009B5E5C"/>
    <w:rsid w:val="009B7E8F"/>
    <w:rsid w:val="009C35B1"/>
    <w:rsid w:val="009C70AF"/>
    <w:rsid w:val="009D4B2F"/>
    <w:rsid w:val="009D4FDD"/>
    <w:rsid w:val="009D6EB1"/>
    <w:rsid w:val="009E146D"/>
    <w:rsid w:val="009E35DC"/>
    <w:rsid w:val="009E7E1D"/>
    <w:rsid w:val="009F0813"/>
    <w:rsid w:val="009F1998"/>
    <w:rsid w:val="009F1F76"/>
    <w:rsid w:val="009F25FE"/>
    <w:rsid w:val="00A03B4A"/>
    <w:rsid w:val="00A119FA"/>
    <w:rsid w:val="00A1724D"/>
    <w:rsid w:val="00A231D1"/>
    <w:rsid w:val="00A261D8"/>
    <w:rsid w:val="00A30A09"/>
    <w:rsid w:val="00A357AA"/>
    <w:rsid w:val="00A40AC9"/>
    <w:rsid w:val="00A414C0"/>
    <w:rsid w:val="00A430B9"/>
    <w:rsid w:val="00A43850"/>
    <w:rsid w:val="00A45302"/>
    <w:rsid w:val="00A45B68"/>
    <w:rsid w:val="00A46E07"/>
    <w:rsid w:val="00A47B68"/>
    <w:rsid w:val="00A55BB8"/>
    <w:rsid w:val="00A56F4A"/>
    <w:rsid w:val="00A61B4C"/>
    <w:rsid w:val="00A62942"/>
    <w:rsid w:val="00A6430C"/>
    <w:rsid w:val="00A722F6"/>
    <w:rsid w:val="00A73D6F"/>
    <w:rsid w:val="00A74E53"/>
    <w:rsid w:val="00A81348"/>
    <w:rsid w:val="00A81686"/>
    <w:rsid w:val="00A81C2D"/>
    <w:rsid w:val="00A86A8C"/>
    <w:rsid w:val="00A91D02"/>
    <w:rsid w:val="00A95D57"/>
    <w:rsid w:val="00AA0D7B"/>
    <w:rsid w:val="00AA1538"/>
    <w:rsid w:val="00AA463F"/>
    <w:rsid w:val="00AA4C5D"/>
    <w:rsid w:val="00AB0BED"/>
    <w:rsid w:val="00AB35A2"/>
    <w:rsid w:val="00AC4B8A"/>
    <w:rsid w:val="00AC57F8"/>
    <w:rsid w:val="00AC5C37"/>
    <w:rsid w:val="00AC76EB"/>
    <w:rsid w:val="00AD0305"/>
    <w:rsid w:val="00AD30A3"/>
    <w:rsid w:val="00AE4180"/>
    <w:rsid w:val="00AF5E50"/>
    <w:rsid w:val="00AF7BBD"/>
    <w:rsid w:val="00B04E80"/>
    <w:rsid w:val="00B11571"/>
    <w:rsid w:val="00B12401"/>
    <w:rsid w:val="00B14411"/>
    <w:rsid w:val="00B16026"/>
    <w:rsid w:val="00B23692"/>
    <w:rsid w:val="00B25686"/>
    <w:rsid w:val="00B25A7D"/>
    <w:rsid w:val="00B31447"/>
    <w:rsid w:val="00B3465B"/>
    <w:rsid w:val="00B37EEF"/>
    <w:rsid w:val="00B4432C"/>
    <w:rsid w:val="00B46AEA"/>
    <w:rsid w:val="00B541A3"/>
    <w:rsid w:val="00B65F0B"/>
    <w:rsid w:val="00B727C0"/>
    <w:rsid w:val="00B752F7"/>
    <w:rsid w:val="00B864A4"/>
    <w:rsid w:val="00B9102E"/>
    <w:rsid w:val="00B93C96"/>
    <w:rsid w:val="00B94551"/>
    <w:rsid w:val="00BA5283"/>
    <w:rsid w:val="00BA5A0D"/>
    <w:rsid w:val="00BB33D0"/>
    <w:rsid w:val="00BB65F5"/>
    <w:rsid w:val="00BB6F12"/>
    <w:rsid w:val="00BC1788"/>
    <w:rsid w:val="00BC23B1"/>
    <w:rsid w:val="00BC6575"/>
    <w:rsid w:val="00BC70B4"/>
    <w:rsid w:val="00BD01BE"/>
    <w:rsid w:val="00BD1BDA"/>
    <w:rsid w:val="00BD2653"/>
    <w:rsid w:val="00BE469A"/>
    <w:rsid w:val="00BE661B"/>
    <w:rsid w:val="00BE745B"/>
    <w:rsid w:val="00BF001F"/>
    <w:rsid w:val="00C11C0F"/>
    <w:rsid w:val="00C14984"/>
    <w:rsid w:val="00C15285"/>
    <w:rsid w:val="00C20913"/>
    <w:rsid w:val="00C22996"/>
    <w:rsid w:val="00C2332A"/>
    <w:rsid w:val="00C3194E"/>
    <w:rsid w:val="00C3509D"/>
    <w:rsid w:val="00C40475"/>
    <w:rsid w:val="00C50F5C"/>
    <w:rsid w:val="00C519F2"/>
    <w:rsid w:val="00C51BE7"/>
    <w:rsid w:val="00C51D5E"/>
    <w:rsid w:val="00C534F9"/>
    <w:rsid w:val="00C56DF8"/>
    <w:rsid w:val="00C57117"/>
    <w:rsid w:val="00C6651F"/>
    <w:rsid w:val="00C771A7"/>
    <w:rsid w:val="00C82EFD"/>
    <w:rsid w:val="00C90169"/>
    <w:rsid w:val="00C93D92"/>
    <w:rsid w:val="00C971FE"/>
    <w:rsid w:val="00CA1FB4"/>
    <w:rsid w:val="00CA6486"/>
    <w:rsid w:val="00CA71FA"/>
    <w:rsid w:val="00CA757D"/>
    <w:rsid w:val="00CB3B8F"/>
    <w:rsid w:val="00CC13DC"/>
    <w:rsid w:val="00CC5C9B"/>
    <w:rsid w:val="00CD088D"/>
    <w:rsid w:val="00CD5459"/>
    <w:rsid w:val="00CE6331"/>
    <w:rsid w:val="00CF3476"/>
    <w:rsid w:val="00CF3F88"/>
    <w:rsid w:val="00D00C4E"/>
    <w:rsid w:val="00D016A2"/>
    <w:rsid w:val="00D067D8"/>
    <w:rsid w:val="00D118A5"/>
    <w:rsid w:val="00D1445A"/>
    <w:rsid w:val="00D16469"/>
    <w:rsid w:val="00D23012"/>
    <w:rsid w:val="00D256CC"/>
    <w:rsid w:val="00D2596D"/>
    <w:rsid w:val="00D25F68"/>
    <w:rsid w:val="00D26DD1"/>
    <w:rsid w:val="00D2700E"/>
    <w:rsid w:val="00D44FA9"/>
    <w:rsid w:val="00D450A4"/>
    <w:rsid w:val="00D4554C"/>
    <w:rsid w:val="00D57A08"/>
    <w:rsid w:val="00D6042A"/>
    <w:rsid w:val="00D610AA"/>
    <w:rsid w:val="00D61493"/>
    <w:rsid w:val="00D62806"/>
    <w:rsid w:val="00D655F1"/>
    <w:rsid w:val="00D7222F"/>
    <w:rsid w:val="00D81EAB"/>
    <w:rsid w:val="00D871D1"/>
    <w:rsid w:val="00D92499"/>
    <w:rsid w:val="00D92E6C"/>
    <w:rsid w:val="00D96E62"/>
    <w:rsid w:val="00DA178E"/>
    <w:rsid w:val="00DA4C95"/>
    <w:rsid w:val="00DA7405"/>
    <w:rsid w:val="00DB1137"/>
    <w:rsid w:val="00DC023D"/>
    <w:rsid w:val="00DD02FE"/>
    <w:rsid w:val="00DD0C5C"/>
    <w:rsid w:val="00DE131B"/>
    <w:rsid w:val="00DE74C0"/>
    <w:rsid w:val="00DF0E49"/>
    <w:rsid w:val="00DF198B"/>
    <w:rsid w:val="00DF4261"/>
    <w:rsid w:val="00DF6F51"/>
    <w:rsid w:val="00DF7A55"/>
    <w:rsid w:val="00E026BD"/>
    <w:rsid w:val="00E04A23"/>
    <w:rsid w:val="00E07985"/>
    <w:rsid w:val="00E127E9"/>
    <w:rsid w:val="00E13180"/>
    <w:rsid w:val="00E27A74"/>
    <w:rsid w:val="00E3497E"/>
    <w:rsid w:val="00E34CAF"/>
    <w:rsid w:val="00E3525A"/>
    <w:rsid w:val="00E36167"/>
    <w:rsid w:val="00E41D2F"/>
    <w:rsid w:val="00E42959"/>
    <w:rsid w:val="00E46117"/>
    <w:rsid w:val="00E46544"/>
    <w:rsid w:val="00E63E3B"/>
    <w:rsid w:val="00E668BD"/>
    <w:rsid w:val="00E74EFE"/>
    <w:rsid w:val="00E77586"/>
    <w:rsid w:val="00E84953"/>
    <w:rsid w:val="00E902FF"/>
    <w:rsid w:val="00E97A89"/>
    <w:rsid w:val="00EA0CE9"/>
    <w:rsid w:val="00EA330D"/>
    <w:rsid w:val="00EA5460"/>
    <w:rsid w:val="00EA6450"/>
    <w:rsid w:val="00EB61D3"/>
    <w:rsid w:val="00EB67EE"/>
    <w:rsid w:val="00EC6B1E"/>
    <w:rsid w:val="00EC6DD5"/>
    <w:rsid w:val="00ED0051"/>
    <w:rsid w:val="00ED5F0E"/>
    <w:rsid w:val="00ED74BF"/>
    <w:rsid w:val="00EE39C3"/>
    <w:rsid w:val="00EE584D"/>
    <w:rsid w:val="00EE755B"/>
    <w:rsid w:val="00EF3748"/>
    <w:rsid w:val="00F01533"/>
    <w:rsid w:val="00F0200C"/>
    <w:rsid w:val="00F04758"/>
    <w:rsid w:val="00F11E3F"/>
    <w:rsid w:val="00F133AD"/>
    <w:rsid w:val="00F13F3C"/>
    <w:rsid w:val="00F2494E"/>
    <w:rsid w:val="00F25F23"/>
    <w:rsid w:val="00F27092"/>
    <w:rsid w:val="00F3398D"/>
    <w:rsid w:val="00F36EF5"/>
    <w:rsid w:val="00F40072"/>
    <w:rsid w:val="00F40164"/>
    <w:rsid w:val="00F42BA4"/>
    <w:rsid w:val="00F43521"/>
    <w:rsid w:val="00F508D1"/>
    <w:rsid w:val="00F55E8E"/>
    <w:rsid w:val="00F654EF"/>
    <w:rsid w:val="00F66471"/>
    <w:rsid w:val="00F712AF"/>
    <w:rsid w:val="00F734F9"/>
    <w:rsid w:val="00F74A14"/>
    <w:rsid w:val="00F75147"/>
    <w:rsid w:val="00F76423"/>
    <w:rsid w:val="00F7756F"/>
    <w:rsid w:val="00F82017"/>
    <w:rsid w:val="00F839CD"/>
    <w:rsid w:val="00FA1132"/>
    <w:rsid w:val="00FA7A04"/>
    <w:rsid w:val="00FA7DC3"/>
    <w:rsid w:val="00FB022A"/>
    <w:rsid w:val="00FB3D09"/>
    <w:rsid w:val="00FB6DE8"/>
    <w:rsid w:val="00FD196E"/>
    <w:rsid w:val="00FD356D"/>
    <w:rsid w:val="00FD6D43"/>
    <w:rsid w:val="00FE2324"/>
    <w:rsid w:val="00FE370E"/>
    <w:rsid w:val="00FE6863"/>
    <w:rsid w:val="00FE6CAE"/>
    <w:rsid w:val="00FE70FD"/>
    <w:rsid w:val="00FF097C"/>
    <w:rsid w:val="00FF0D0F"/>
    <w:rsid w:val="00FF1ABA"/>
    <w:rsid w:val="06F4234C"/>
    <w:rsid w:val="16C37B9A"/>
    <w:rsid w:val="1E8120B2"/>
    <w:rsid w:val="2623343B"/>
    <w:rsid w:val="2EB56507"/>
    <w:rsid w:val="302F8033"/>
    <w:rsid w:val="3345A5A3"/>
    <w:rsid w:val="460662B9"/>
    <w:rsid w:val="56F1D0F0"/>
    <w:rsid w:val="57DE9ADA"/>
    <w:rsid w:val="5D83F8E6"/>
    <w:rsid w:val="6E2550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C475391"/>
  <w15:docId w15:val="{3D2576E0-9D4B-4EFD-A50C-230DE89190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napToGrid w:val="0"/>
      <w:sz w:val="24"/>
    </w:rPr>
  </w:style>
  <w:style w:type="paragraph" w:styleId="Heading1">
    <w:name w:val="heading 1"/>
    <w:basedOn w:val="Normal"/>
    <w:next w:val="Normal"/>
    <w:qFormat/>
    <w:pPr>
      <w:keepNext/>
      <w:ind w:firstLine="1440"/>
      <w:jc w:val="both"/>
      <w:outlineLvl w:val="0"/>
    </w:pPr>
    <w:rPr>
      <w:b/>
    </w:rPr>
  </w:style>
  <w:style w:type="paragraph" w:styleId="Heading2">
    <w:name w:val="heading 2"/>
    <w:basedOn w:val="Normal"/>
    <w:next w:val="Normal"/>
    <w:qFormat/>
    <w:pPr>
      <w:keepNext/>
      <w:jc w:val="both"/>
      <w:outlineLvl w:val="1"/>
    </w:pPr>
    <w:rPr>
      <w:b/>
    </w:rPr>
  </w:style>
  <w:style w:type="paragraph" w:styleId="Heading3">
    <w:name w:val="heading 3"/>
    <w:basedOn w:val="Normal"/>
    <w:next w:val="Normal"/>
    <w:qFormat/>
    <w:pPr>
      <w:keepNext/>
      <w:ind w:left="720"/>
      <w:outlineLvl w:val="2"/>
    </w:pPr>
    <w:rPr>
      <w:b/>
    </w:rPr>
  </w:style>
  <w:style w:type="paragraph" w:styleId="Heading4">
    <w:name w:val="heading 4"/>
    <w:basedOn w:val="Normal"/>
    <w:next w:val="Normal"/>
    <w:link w:val="Heading4Char"/>
    <w:qFormat/>
    <w:pPr>
      <w:keepNext/>
      <w:outlineLvl w:val="3"/>
    </w:pPr>
    <w:rPr>
      <w:b/>
      <w:u w:val="single"/>
    </w:rPr>
  </w:style>
  <w:style w:type="paragraph" w:styleId="Heading5">
    <w:name w:val="heading 5"/>
    <w:basedOn w:val="Normal"/>
    <w:next w:val="Normal"/>
    <w:qFormat/>
    <w:pPr>
      <w:keepNext/>
      <w:tabs>
        <w:tab w:val="left" w:pos="900"/>
      </w:tabs>
      <w:ind w:left="900" w:hanging="990"/>
      <w:outlineLvl w:val="4"/>
    </w:pPr>
    <w:rPr>
      <w:b/>
      <w:u w:val="single"/>
    </w:rPr>
  </w:style>
  <w:style w:type="paragraph" w:styleId="Heading6">
    <w:name w:val="heading 6"/>
    <w:basedOn w:val="Normal"/>
    <w:next w:val="Normal"/>
    <w:qFormat/>
    <w:pPr>
      <w:keepNext/>
      <w:tabs>
        <w:tab w:val="left" w:pos="900"/>
      </w:tabs>
      <w:ind w:left="900" w:hanging="900"/>
      <w:outlineLvl w:val="5"/>
    </w:pPr>
    <w:rPr>
      <w:b/>
      <w:u w:val="single"/>
    </w:rPr>
  </w:style>
  <w:style w:type="paragraph" w:styleId="Heading7">
    <w:name w:val="heading 7"/>
    <w:basedOn w:val="Normal"/>
    <w:next w:val="Normal"/>
    <w:qFormat/>
    <w:pPr>
      <w:keepNext/>
      <w:tabs>
        <w:tab w:val="left" w:pos="-1440"/>
      </w:tabs>
      <w:outlineLvl w:val="6"/>
    </w:pPr>
    <w:rPr>
      <w:b/>
      <w:bCs/>
    </w:rPr>
  </w:style>
  <w:style w:type="paragraph" w:styleId="Heading8">
    <w:name w:val="heading 8"/>
    <w:basedOn w:val="Normal"/>
    <w:next w:val="Normal"/>
    <w:qFormat/>
    <w:pPr>
      <w:keepNext/>
      <w:ind w:firstLine="720"/>
      <w:outlineLvl w:val="7"/>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paragraph" w:styleId="BodyTextIndent">
    <w:name w:val="Body Text Indent"/>
    <w:basedOn w:val="Normal"/>
    <w:link w:val="BodyTextIndentChar"/>
    <w:pPr>
      <w:tabs>
        <w:tab w:val="left" w:pos="-1440"/>
      </w:tabs>
      <w:ind w:left="1440" w:hanging="720"/>
      <w:jc w:val="both"/>
    </w:pPr>
  </w:style>
  <w:style w:type="paragraph" w:styleId="BodyTextIndent2">
    <w:name w:val="Body Text Indent 2"/>
    <w:basedOn w:val="Normal"/>
    <w:pPr>
      <w:ind w:left="1440"/>
      <w:jc w:val="both"/>
    </w:pPr>
    <w:rPr>
      <w:i/>
    </w:rPr>
  </w:style>
  <w:style w:type="paragraph" w:styleId="BodyTextIndent3">
    <w:name w:val="Body Text Indent 3"/>
    <w:basedOn w:val="Normal"/>
    <w:pPr>
      <w:ind w:firstLine="1440"/>
      <w:jc w:val="both"/>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Title">
    <w:name w:val="Title"/>
    <w:basedOn w:val="Normal"/>
    <w:qFormat/>
    <w:pPr>
      <w:tabs>
        <w:tab w:val="center" w:pos="4680"/>
      </w:tabs>
      <w:jc w:val="center"/>
    </w:pPr>
    <w:rPr>
      <w:b/>
    </w:rPr>
  </w:style>
  <w:style w:type="paragraph" w:styleId="BodyText">
    <w:name w:val="Body Text"/>
    <w:aliases w:val="bt,BT"/>
    <w:basedOn w:val="Normal"/>
    <w:pPr>
      <w:jc w:val="both"/>
    </w:pPr>
  </w:style>
  <w:style w:type="character" w:styleId="PageNumber">
    <w:name w:val="page number"/>
    <w:basedOn w:val="DefaultParagraphFont"/>
  </w:style>
  <w:style w:type="paragraph" w:styleId="BodyText2">
    <w:name w:val="Body Text 2"/>
    <w:basedOn w:val="Normal"/>
    <w:pPr>
      <w:tabs>
        <w:tab w:val="left" w:pos="720"/>
      </w:tabs>
      <w:ind w:right="-180"/>
      <w:jc w:val="both"/>
    </w:pPr>
  </w:style>
  <w:style w:type="paragraph" w:styleId="Subtitle">
    <w:name w:val="Subtitle"/>
    <w:basedOn w:val="Normal"/>
    <w:qFormat/>
    <w:pPr>
      <w:widowControl/>
      <w:jc w:val="center"/>
    </w:pPr>
    <w:rPr>
      <w:b/>
      <w:snapToGrid/>
      <w:sz w:val="56"/>
    </w:rPr>
  </w:style>
  <w:style w:type="paragraph" w:styleId="BodyText3">
    <w:name w:val="Body Text 3"/>
    <w:basedOn w:val="Normal"/>
    <w:pPr>
      <w:jc w:val="both"/>
    </w:pPr>
    <w:rPr>
      <w:b/>
    </w:rPr>
  </w:style>
  <w:style w:type="paragraph" w:styleId="BlockText">
    <w:name w:val="Block Text"/>
    <w:basedOn w:val="Normal"/>
    <w:pPr>
      <w:widowControl/>
      <w:suppressAutoHyphens/>
      <w:ind w:left="1800" w:right="540"/>
      <w:jc w:val="both"/>
    </w:pPr>
    <w:rPr>
      <w:rFonts w:ascii="CG Times" w:hAnsi="CG Times"/>
      <w:i/>
      <w:snapToGrid/>
      <w:spacing w:val="-3"/>
    </w:rPr>
  </w:style>
  <w:style w:type="paragraph" w:customStyle="1" w:styleId="Level1">
    <w:name w:val="Level 1"/>
    <w:basedOn w:val="Normal"/>
    <w:rPr>
      <w:snapToGrid/>
    </w:rPr>
  </w:style>
  <w:style w:type="paragraph" w:customStyle="1" w:styleId="WP9BodyText">
    <w:name w:val="WP9_Body Text"/>
    <w:basedOn w:val="Normal"/>
    <w:rsid w:val="00E42959"/>
    <w:pPr>
      <w:jc w:val="both"/>
    </w:pPr>
    <w:rPr>
      <w:snapToGrid/>
    </w:rPr>
  </w:style>
  <w:style w:type="paragraph" w:styleId="BalloonText">
    <w:name w:val="Balloon Text"/>
    <w:basedOn w:val="Normal"/>
    <w:semiHidden/>
    <w:rsid w:val="00CD5459"/>
    <w:rPr>
      <w:rFonts w:ascii="Tahoma" w:hAnsi="Tahoma" w:cs="Tahoma"/>
      <w:sz w:val="16"/>
      <w:szCs w:val="16"/>
    </w:rPr>
  </w:style>
  <w:style w:type="character" w:styleId="Hyperlink">
    <w:name w:val="Hyperlink"/>
    <w:rsid w:val="0006498D"/>
    <w:rPr>
      <w:color w:val="0000FF"/>
      <w:u w:val="single"/>
    </w:rPr>
  </w:style>
  <w:style w:type="paragraph" w:styleId="ListParagraph">
    <w:name w:val="List Paragraph"/>
    <w:basedOn w:val="Normal"/>
    <w:uiPriority w:val="34"/>
    <w:qFormat/>
    <w:rsid w:val="00997412"/>
    <w:pPr>
      <w:widowControl/>
      <w:ind w:left="720"/>
    </w:pPr>
    <w:rPr>
      <w:snapToGrid/>
      <w:sz w:val="20"/>
    </w:rPr>
  </w:style>
  <w:style w:type="character" w:customStyle="1" w:styleId="Heading4Char">
    <w:name w:val="Heading 4 Char"/>
    <w:link w:val="Heading4"/>
    <w:rsid w:val="00997412"/>
    <w:rPr>
      <w:b/>
      <w:snapToGrid w:val="0"/>
      <w:sz w:val="24"/>
      <w:u w:val="single"/>
    </w:rPr>
  </w:style>
  <w:style w:type="character" w:customStyle="1" w:styleId="BodyTextIndentChar">
    <w:name w:val="Body Text Indent Char"/>
    <w:link w:val="BodyTextIndent"/>
    <w:rsid w:val="00997412"/>
    <w:rPr>
      <w:snapToGrid w:val="0"/>
      <w:sz w:val="24"/>
    </w:rPr>
  </w:style>
  <w:style w:type="character" w:styleId="CommentReference">
    <w:name w:val="annotation reference"/>
    <w:rsid w:val="00ED74BF"/>
    <w:rPr>
      <w:sz w:val="16"/>
      <w:szCs w:val="16"/>
    </w:rPr>
  </w:style>
  <w:style w:type="paragraph" w:styleId="CommentText">
    <w:name w:val="annotation text"/>
    <w:basedOn w:val="Normal"/>
    <w:link w:val="CommentTextChar"/>
    <w:rsid w:val="00ED74BF"/>
    <w:rPr>
      <w:sz w:val="20"/>
    </w:rPr>
  </w:style>
  <w:style w:type="character" w:customStyle="1" w:styleId="CommentTextChar">
    <w:name w:val="Comment Text Char"/>
    <w:link w:val="CommentText"/>
    <w:rsid w:val="00ED74BF"/>
    <w:rPr>
      <w:snapToGrid w:val="0"/>
    </w:rPr>
  </w:style>
  <w:style w:type="paragraph" w:styleId="CommentSubject">
    <w:name w:val="annotation subject"/>
    <w:basedOn w:val="CommentText"/>
    <w:next w:val="CommentText"/>
    <w:link w:val="CommentSubjectChar"/>
    <w:rsid w:val="00ED74BF"/>
    <w:rPr>
      <w:b/>
      <w:bCs/>
    </w:rPr>
  </w:style>
  <w:style w:type="character" w:customStyle="1" w:styleId="CommentSubjectChar">
    <w:name w:val="Comment Subject Char"/>
    <w:link w:val="CommentSubject"/>
    <w:rsid w:val="00ED74BF"/>
    <w:rPr>
      <w:b/>
      <w:bCs/>
      <w:snapToGrid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9548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E8ACAC623854D74797B709431F67220B" ma:contentTypeVersion="12" ma:contentTypeDescription="Create a new document." ma:contentTypeScope="" ma:versionID="cfb3b6380bed781b372f69d0f09996d8">
  <xsd:schema xmlns:xsd="http://www.w3.org/2001/XMLSchema" xmlns:xs="http://www.w3.org/2001/XMLSchema" xmlns:p="http://schemas.microsoft.com/office/2006/metadata/properties" xmlns:ns2="0775f290-7c91-4287-b8c0-9c60bf1d2791" xmlns:ns3="d5b30de2-8ffb-4001-abc4-a66757aaf79e" targetNamespace="http://schemas.microsoft.com/office/2006/metadata/properties" ma:root="true" ma:fieldsID="15a6633321ee84d57f4644afd031992d" ns2:_="" ns3:_="">
    <xsd:import namespace="0775f290-7c91-4287-b8c0-9c60bf1d2791"/>
    <xsd:import namespace="d5b30de2-8ffb-4001-abc4-a66757aaf79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Location" minOccurs="0"/>
                <xsd:element ref="ns2:MediaServiceOCR" minOccurs="0"/>
                <xsd:element ref="ns2:MediaServiceGenerationTime" minOccurs="0"/>
                <xsd:element ref="ns2:MediaServiceEventHashCode"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75f290-7c91-4287-b8c0-9c60bf1d27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b1f9add4-a73a-4806-b175-1d862e6a8e36" ma:termSetId="09814cd3-568e-fe90-9814-8d621ff8fb84" ma:anchorId="fba54fb3-c3e1-fe81-a776-ca4b69148c4d" ma:open="true" ma:isKeyword="false">
      <xsd:complexType>
        <xsd:sequence>
          <xsd:element ref="pc:Terms" minOccurs="0" maxOccurs="1"/>
        </xsd:sequence>
      </xsd:complexType>
    </xsd:element>
    <xsd:element name="MediaServiceLocation" ma:index="15" nillable="true" ma:displayName="Location" ma:indexed="true"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BillingMetadata" ma:index="19"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5b30de2-8ffb-4001-abc4-a66757aaf79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2bad558-4e54-4f2f-8336-ec9a6e112a6a}" ma:internalName="TaxCatchAll" ma:showField="CatchAllData" ma:web="d5b30de2-8ffb-4001-abc4-a66757aaf79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775f290-7c91-4287-b8c0-9c60bf1d2791">
      <Terms xmlns="http://schemas.microsoft.com/office/infopath/2007/PartnerControls"/>
    </lcf76f155ced4ddcb4097134ff3c332f>
    <TaxCatchAll xmlns="d5b30de2-8ffb-4001-abc4-a66757aaf79e"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EC653E8-DB73-44C1-B5D6-E86CEC2437D0}">
  <ds:schemaRefs>
    <ds:schemaRef ds:uri="http://schemas.openxmlformats.org/officeDocument/2006/bibliography"/>
  </ds:schemaRefs>
</ds:datastoreItem>
</file>

<file path=customXml/itemProps2.xml><?xml version="1.0" encoding="utf-8"?>
<ds:datastoreItem xmlns:ds="http://schemas.openxmlformats.org/officeDocument/2006/customXml" ds:itemID="{DC9D50EF-48C1-406F-A964-9788E6DF61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775f290-7c91-4287-b8c0-9c60bf1d2791"/>
    <ds:schemaRef ds:uri="d5b30de2-8ffb-4001-abc4-a66757aaf79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7E934A0-C2F8-405C-ABFC-5708D7EF1881}">
  <ds:schemaRefs>
    <ds:schemaRef ds:uri="http://schemas.microsoft.com/office/2006/metadata/properties"/>
    <ds:schemaRef ds:uri="http://schemas.microsoft.com/office/infopath/2007/PartnerControls"/>
    <ds:schemaRef ds:uri="0775f290-7c91-4287-b8c0-9c60bf1d2791"/>
    <ds:schemaRef ds:uri="d5b30de2-8ffb-4001-abc4-a66757aaf79e"/>
  </ds:schemaRefs>
</ds:datastoreItem>
</file>

<file path=customXml/itemProps4.xml><?xml version="1.0" encoding="utf-8"?>
<ds:datastoreItem xmlns:ds="http://schemas.openxmlformats.org/officeDocument/2006/customXml" ds:itemID="{12064F3F-6718-44C9-95B3-481FF97E8DB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5</Pages>
  <Words>1601</Words>
  <Characters>9126</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City of Pomona</Company>
  <LinksUpToDate>false</LinksUpToDate>
  <CharactersWithSpaces>10706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nrodriguez</dc:creator>
  <cp:keywords/>
  <cp:lastModifiedBy>Khan, Ata</cp:lastModifiedBy>
  <cp:revision>7</cp:revision>
  <cp:lastPrinted>2019-08-13T20:52:00Z</cp:lastPrinted>
  <dcterms:created xsi:type="dcterms:W3CDTF">2023-01-18T20:26:00Z</dcterms:created>
  <dcterms:modified xsi:type="dcterms:W3CDTF">2026-07-25T00:11:00Z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0x010100E8ACAC623854D74797B709431F67220B</vt:lpwstr>
  </property>
  <property fmtid="{D5CDD505-2E9C-101B-9397-08002B2CF9AE}" pid="3" name="MediaServiceImageTags">
    <vt:lpwstr/>
  </property>
  <property fmtid="{D5CDD505-2E9C-101B-9397-08002B2CF9AE}" pid="4" name="xd_ProgID">
    <vt:lpwstr/>
  </property>
  <property fmtid="{D5CDD505-2E9C-101B-9397-08002B2CF9AE}" pid="5" name="_SourceUrl">
    <vt:lpwstr/>
  </property>
  <property fmtid="{D5CDD505-2E9C-101B-9397-08002B2CF9AE}" pid="6" name="_SharedFileIndex">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xd_Signature">
    <vt:bool>false</vt:bool>
  </property>
</Properties>
</file>